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color w:val="02759C"/>
          <w:sz w:val="53"/>
          <w:szCs w:val="53"/>
          <w:lang w:eastAsia="ru-RU"/>
        </w:rPr>
      </w:pPr>
      <w:r w:rsidRPr="00D039E2">
        <w:rPr>
          <w:rFonts w:ascii="Tahoma" w:eastAsia="Times New Roman" w:hAnsi="Tahoma" w:cs="Tahoma"/>
          <w:color w:val="02759C"/>
          <w:sz w:val="53"/>
          <w:szCs w:val="53"/>
          <w:lang w:eastAsia="ru-RU"/>
        </w:rPr>
        <w:t>Правило записи на первичный прием/консультацию/обследование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Пациент при обращении на прием должен предоставить о себе следующую информацию:</w:t>
      </w:r>
    </w:p>
    <w:p w:rsidR="00D039E2" w:rsidRPr="00D039E2" w:rsidRDefault="00D039E2" w:rsidP="00D039E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фамилия, имя, отчество</w:t>
      </w:r>
    </w:p>
    <w:p w:rsidR="00D039E2" w:rsidRPr="00D039E2" w:rsidRDefault="00D039E2" w:rsidP="00D039E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дата рождения</w:t>
      </w:r>
    </w:p>
    <w:p w:rsidR="00D039E2" w:rsidRPr="00D039E2" w:rsidRDefault="00D039E2" w:rsidP="00D039E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единый номер полиса ОМС</w:t>
      </w:r>
    </w:p>
    <w:p w:rsidR="00D039E2" w:rsidRPr="00D039E2" w:rsidRDefault="00D039E2" w:rsidP="00D039E2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номер контактного телефона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Запись на прием к врачу осуществляется:</w:t>
      </w:r>
    </w:p>
    <w:p w:rsidR="00D039E2" w:rsidRPr="00D039E2" w:rsidRDefault="00D039E2" w:rsidP="00D039E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непосредственном обращении пациента в регистратуру;</w:t>
      </w:r>
    </w:p>
    <w:p w:rsidR="00D039E2" w:rsidRPr="00D039E2" w:rsidRDefault="00D039E2" w:rsidP="00D039E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через информационный терминал в холле регистратуры;</w:t>
      </w:r>
    </w:p>
    <w:p w:rsidR="00D039E2" w:rsidRPr="00D039E2" w:rsidRDefault="00D039E2" w:rsidP="00D039E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через интернет по адресу </w:t>
      </w:r>
      <w:hyperlink r:id="rId5" w:history="1">
        <w:r w:rsidRPr="00D039E2">
          <w:rPr>
            <w:rFonts w:ascii="Tahoma" w:eastAsia="Times New Roman" w:hAnsi="Tahoma" w:cs="Tahoma"/>
            <w:color w:val="01789B"/>
            <w:sz w:val="18"/>
            <w:szCs w:val="18"/>
            <w:u w:val="single"/>
            <w:lang w:eastAsia="ru-RU"/>
          </w:rPr>
          <w:t>http://er.med.saratov.gov.ru/</w:t>
        </w:r>
      </w:hyperlink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proofErr w:type="gram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 если</w:t>
      </w:r>
      <w:proofErr w:type="gram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Вы подавали заявление на ввод Ваших данных в систему Электронная регистратура);</w:t>
      </w:r>
    </w:p>
    <w:p w:rsidR="00D039E2" w:rsidRPr="00D039E2" w:rsidRDefault="00D039E2" w:rsidP="00D039E2">
      <w:pPr>
        <w:numPr>
          <w:ilvl w:val="0"/>
          <w:numId w:val="2"/>
        </w:num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телефонам регистратур: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ind w:left="120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женская консультация 8 8453 440005</w:t>
      </w:r>
    </w:p>
    <w:p w:rsidR="00D039E2" w:rsidRPr="00D039E2" w:rsidRDefault="00D039E2" w:rsidP="00D0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записи на прием у регистратора и через терминал пациенту выдается талон на прием к врачу установленной формы с указанием фамилии пациента, фамилии врача, специальности врача, номера кабинета, даты и времени явки к врачу, телефона регистратуры и адреса поликлиники.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 день приема пациенту, записавшемуся по </w:t>
      </w:r>
      <w:proofErr w:type="gram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телефону,  </w:t>
      </w:r>
      <w:proofErr w:type="spell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Инфомату</w:t>
      </w:r>
      <w:proofErr w:type="spellEnd"/>
      <w:proofErr w:type="gram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 или через Интернет необходимо за 15-20 минут обратиться в регистратуру для поиска медицинской карты амбулаторного больного.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 экстренным показаниям при острых заболеваниях и внезапных ухудшениях состояния здоровья, требующих медицинской помощи и консультации врача, прием пациентов осуществляется без предварительной записи вне общей очереди. Отсутствие страхового полиса и личных документов не является причиной отказа в оказании экстренной помощи.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Плановый приём врачами-специалистами осуществляется по направлению участкового врача по предварительной записи, при необходимости срочной консультации (по экстренным показаниям) в день обращения.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Пациент имеет право отказаться от поданной заявки на прием к врачу без объяснения причин, но если запись осуществлялась через регистратуру (или листы </w:t>
      </w:r>
      <w:proofErr w:type="spell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самозаписи</w:t>
      </w:r>
      <w:proofErr w:type="spell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) - обязан уведомить об этом регистратора медицинской организации не позднее, чем за 8 </w:t>
      </w:r>
      <w:proofErr w:type="gram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часов  до</w:t>
      </w:r>
      <w:proofErr w:type="gram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назначенного времени приема. Если запись осуществлялась через </w:t>
      </w:r>
      <w:proofErr w:type="spell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инфомат</w:t>
      </w:r>
      <w:proofErr w:type="spell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или Интернет - отменить запись по адресу </w:t>
      </w:r>
      <w:hyperlink r:id="rId6" w:history="1">
        <w:proofErr w:type="gramStart"/>
        <w:r w:rsidRPr="00D039E2">
          <w:rPr>
            <w:rFonts w:ascii="Tahoma" w:eastAsia="Times New Roman" w:hAnsi="Tahoma" w:cs="Tahoma"/>
            <w:color w:val="01789B"/>
            <w:sz w:val="18"/>
            <w:szCs w:val="18"/>
            <w:u w:val="single"/>
            <w:lang w:eastAsia="ru-RU"/>
          </w:rPr>
          <w:t>http://er.med.saratov.gov.ru/ </w:t>
        </w:r>
      </w:hyperlink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</w:t>
      </w:r>
      <w:proofErr w:type="gram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разделе "Личный кабинет".</w:t>
      </w:r>
    </w:p>
    <w:p w:rsidR="00D039E2" w:rsidRPr="00D039E2" w:rsidRDefault="00D039E2" w:rsidP="00D039E2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Запись на диагностические </w:t>
      </w:r>
      <w:proofErr w:type="gramStart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обследования  осуществляется</w:t>
      </w:r>
      <w:proofErr w:type="gramEnd"/>
      <w:r w:rsidRPr="00D039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 направлению врачей специалистов ЛПУ.</w:t>
      </w:r>
    </w:p>
    <w:p w:rsidR="0049510C" w:rsidRDefault="0049510C">
      <w:bookmarkStart w:id="0" w:name="_GoBack"/>
      <w:bookmarkEnd w:id="0"/>
    </w:p>
    <w:sectPr w:rsidR="0049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27988"/>
    <w:multiLevelType w:val="multilevel"/>
    <w:tmpl w:val="360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85A55"/>
    <w:multiLevelType w:val="multilevel"/>
    <w:tmpl w:val="5918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E2"/>
    <w:rsid w:val="0049510C"/>
    <w:rsid w:val="00D0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49C48-8F97-4F9A-84DE-ED3B4CCB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3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9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3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9E2"/>
    <w:rPr>
      <w:b/>
      <w:bCs/>
    </w:rPr>
  </w:style>
  <w:style w:type="character" w:styleId="a5">
    <w:name w:val="Hyperlink"/>
    <w:basedOn w:val="a0"/>
    <w:uiPriority w:val="99"/>
    <w:semiHidden/>
    <w:unhideWhenUsed/>
    <w:rsid w:val="00D03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med.saratov.gov.ru/" TargetMode="External"/><Relationship Id="rId5" Type="http://schemas.openxmlformats.org/officeDocument/2006/relationships/hyperlink" Target="http://er.med.saratov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2018-04-10T09:53:00Z</dcterms:created>
  <dcterms:modified xsi:type="dcterms:W3CDTF">2018-04-10T09:53:00Z</dcterms:modified>
</cp:coreProperties>
</file>