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A0E" w:rsidRPr="00AC7A0E" w:rsidRDefault="00AC7A0E" w:rsidP="00AC7A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4444E"/>
          <w:sz w:val="36"/>
          <w:szCs w:val="36"/>
          <w:lang w:eastAsia="ru-RU"/>
        </w:rPr>
      </w:pPr>
      <w:r w:rsidRPr="00AC7A0E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Госпитализация в стационар осуществляется в следующих формах:</w:t>
      </w:r>
    </w:p>
    <w:p w:rsidR="00AC7A0E" w:rsidRPr="00AC7A0E" w:rsidRDefault="00AC7A0E" w:rsidP="00AC7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A0E">
        <w:rPr>
          <w:rFonts w:ascii="Times New Roman" w:eastAsia="Times New Roman" w:hAnsi="Times New Roman" w:cs="Times New Roman"/>
          <w:sz w:val="24"/>
          <w:szCs w:val="24"/>
          <w:lang w:eastAsia="ru-RU"/>
        </w:rPr>
        <w:t>-по направлению на плановую госпитализацию;</w:t>
      </w:r>
    </w:p>
    <w:p w:rsidR="00AC7A0E" w:rsidRPr="00AC7A0E" w:rsidRDefault="00AC7A0E" w:rsidP="00AC7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A0E">
        <w:rPr>
          <w:rFonts w:ascii="Times New Roman" w:eastAsia="Times New Roman" w:hAnsi="Times New Roman" w:cs="Times New Roman"/>
          <w:sz w:val="24"/>
          <w:szCs w:val="24"/>
          <w:lang w:eastAsia="ru-RU"/>
        </w:rPr>
        <w:t>-по экстренным показаниям по направлению врачей медицинских учреждений,</w:t>
      </w:r>
    </w:p>
    <w:p w:rsidR="00AC7A0E" w:rsidRPr="00AC7A0E" w:rsidRDefault="00AC7A0E" w:rsidP="00AC7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A0E">
        <w:rPr>
          <w:rFonts w:ascii="Times New Roman" w:eastAsia="Times New Roman" w:hAnsi="Times New Roman" w:cs="Times New Roman"/>
          <w:sz w:val="24"/>
          <w:szCs w:val="24"/>
          <w:lang w:eastAsia="ru-RU"/>
        </w:rPr>
        <w:t>-в порядке перевода, врачей скорой медицинской помощи,</w:t>
      </w:r>
    </w:p>
    <w:p w:rsidR="00AC7A0E" w:rsidRPr="00AC7A0E" w:rsidRDefault="00AC7A0E" w:rsidP="00AC7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A0E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-самостоятельное обращение больных.</w:t>
      </w:r>
    </w:p>
    <w:p w:rsidR="00AC7A0E" w:rsidRPr="00AC7A0E" w:rsidRDefault="00AC7A0E" w:rsidP="00AC7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Плановая госпитализация пациентов за счет средств ОМС осуществляется при предъявлении страхового полиса обязательного медицинского страхования, в случае его отсутствия госпитализация проводится на </w:t>
      </w:r>
      <w:hyperlink r:id="rId5" w:history="1">
        <w:r w:rsidRPr="00AC7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платной основе</w:t>
        </w:r>
      </w:hyperlink>
      <w:r w:rsidRPr="00AC7A0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госпитализации в случае возникновения состояний, представляющих непосредственную угрозу жизни или требующих срочного медицинского вмешательства.</w:t>
      </w:r>
    </w:p>
    <w:p w:rsidR="00AC7A0E" w:rsidRPr="00AC7A0E" w:rsidRDefault="00AC7A0E" w:rsidP="00AC7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A0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Плановая госпитализация пациентов может осуществляться за счет средств ОМС при наличии договора на оказание медицинских услуг между страховой организацией и больницей.</w:t>
      </w:r>
    </w:p>
    <w:p w:rsidR="00AC7A0E" w:rsidRPr="00AC7A0E" w:rsidRDefault="00AC7A0E" w:rsidP="00AC7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госпитализации определены </w:t>
      </w:r>
      <w:hyperlink r:id="rId6" w:history="1">
        <w:r w:rsidRPr="00AC7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утвержденными стандартами</w:t>
        </w:r>
      </w:hyperlink>
      <w:r w:rsidRPr="00AC7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медицинской помощи по каждому виду заболевания</w:t>
      </w:r>
    </w:p>
    <w:p w:rsidR="00AC7A0E" w:rsidRPr="00AC7A0E" w:rsidRDefault="00AC7A0E" w:rsidP="00AC7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плановой госпитализации при себе необходимо иметь следующие документы:</w:t>
      </w:r>
    </w:p>
    <w:p w:rsidR="00AC7A0E" w:rsidRPr="00AC7A0E" w:rsidRDefault="00AC7A0E" w:rsidP="00AC7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A0E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Направление от врача поликлиники</w:t>
      </w:r>
    </w:p>
    <w:p w:rsidR="00AC7A0E" w:rsidRPr="00AC7A0E" w:rsidRDefault="00AC7A0E" w:rsidP="00AC7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A0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Паспорт</w:t>
      </w:r>
    </w:p>
    <w:p w:rsidR="00AC7A0E" w:rsidRPr="00AC7A0E" w:rsidRDefault="00AC7A0E" w:rsidP="00AC7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A0E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Страховой медицинский полис</w:t>
      </w:r>
    </w:p>
    <w:p w:rsidR="00AC7A0E" w:rsidRPr="00AC7A0E" w:rsidRDefault="00AC7A0E" w:rsidP="00AC7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A0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Паспорт законного представителя (для недееспособных граждан)</w:t>
      </w:r>
    </w:p>
    <w:p w:rsidR="00AC7A0E" w:rsidRPr="00AC7A0E" w:rsidRDefault="00AC7A0E" w:rsidP="00AC7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Данные флюорографии и кровь на реакцию </w:t>
      </w:r>
      <w:proofErr w:type="spellStart"/>
      <w:r w:rsidRPr="00AC7A0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микропреципитации</w:t>
      </w:r>
      <w:proofErr w:type="spellEnd"/>
    </w:p>
    <w:p w:rsidR="00AC7A0E" w:rsidRPr="00AC7A0E" w:rsidRDefault="00AC7A0E" w:rsidP="00AC7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A0E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Сертификат о прививках</w:t>
      </w:r>
    </w:p>
    <w:p w:rsidR="00AC7A0E" w:rsidRPr="00AC7A0E" w:rsidRDefault="00AC7A0E" w:rsidP="00AC7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A0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годности справок и анализов – 10 дней, данные флюорографии - в течение 1 года.</w:t>
      </w:r>
    </w:p>
    <w:p w:rsidR="00AC7A0E" w:rsidRPr="00AC7A0E" w:rsidRDefault="00AC7A0E" w:rsidP="00AC7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Выписка из больницы разрешается:</w:t>
      </w:r>
    </w:p>
    <w:p w:rsidR="00AC7A0E" w:rsidRPr="00AC7A0E" w:rsidRDefault="00AC7A0E" w:rsidP="00AC7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A0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улучшении, когда по состоянию здоровья больной может без ущерба для здоровья продолжать лечение в амбулаторно-поликлиническом учреждении или домашних условиях;</w:t>
      </w:r>
    </w:p>
    <w:p w:rsidR="00AC7A0E" w:rsidRPr="00AC7A0E" w:rsidRDefault="00AC7A0E" w:rsidP="00AC7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A0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необходимости перевода больного в другое учреждение здравоохранения;</w:t>
      </w:r>
    </w:p>
    <w:p w:rsidR="00AC7A0E" w:rsidRPr="00AC7A0E" w:rsidRDefault="00AC7A0E" w:rsidP="00AC7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A0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письменному требованию родителей, либо другого законного представителя больного, если выписка не угрожает жизни и здоровью больного и не опасна для окружающих.</w:t>
      </w:r>
    </w:p>
    <w:p w:rsidR="00AC7A0E" w:rsidRPr="00AC7A0E" w:rsidRDefault="00AC7A0E" w:rsidP="00AC7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A0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Выписная документация выдаётся пациенту в день выписки из стационара.</w:t>
      </w:r>
    </w:p>
    <w:p w:rsidR="00AC7A0E" w:rsidRPr="00AC7A0E" w:rsidRDefault="00AC7A0E" w:rsidP="00AC7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A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Медицинская карта стационарного больного после выписки пациента из стационара оформляется и сдается на хранение в архив больницы.</w:t>
      </w:r>
    </w:p>
    <w:p w:rsidR="00AC7A0E" w:rsidRPr="00AC7A0E" w:rsidRDefault="00AC7A0E" w:rsidP="00AC7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A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получения справки о пребывании (сроках пребывания) на стационарном лечении, выписки (копии) из медицинских документов и других документов необходимо обратиться к заведующему отделением, в котором находился на лечении пациент, в установленные дни и часы приема. При этом пациенту необходимо заранее подать заявку в письменном виде и по истечении недели с момента подачи заявки пациент может получить запрашиваемый документ.</w:t>
      </w:r>
    </w:p>
    <w:p w:rsidR="00AC7A0E" w:rsidRPr="00AC7A0E" w:rsidRDefault="00AC7A0E" w:rsidP="00AC7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A0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доставки в организацию здравоохранения больных (пострадавших) в бессознательном состоянии без документов, удостоверяющих личность (свидетельства о рождении, паспорта), либо иной информации, позволяющей установить личность пациента, а также в случае их смерти, медицинские работники обязаны информировать правоохранительные органы по месту расположения больницы.</w:t>
      </w:r>
    </w:p>
    <w:p w:rsidR="00582CE7" w:rsidRDefault="00582CE7">
      <w:bookmarkStart w:id="0" w:name="_GoBack"/>
      <w:bookmarkEnd w:id="0"/>
    </w:p>
    <w:sectPr w:rsidR="00582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C0"/>
    <w:rsid w:val="004839C0"/>
    <w:rsid w:val="00582CE7"/>
    <w:rsid w:val="00AC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3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b8-omsk.ru/assets/images/docs/polojenie.doc" TargetMode="External"/><Relationship Id="rId5" Type="http://schemas.openxmlformats.org/officeDocument/2006/relationships/hyperlink" Target="http://gb8-omsk.ru/assets/images/docs/polojenie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2459</Characters>
  <Application>Microsoft Office Word</Application>
  <DocSecurity>0</DocSecurity>
  <Lines>20</Lines>
  <Paragraphs>5</Paragraphs>
  <ScaleCrop>false</ScaleCrop>
  <Company>Microsoft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2018-05-04T08:34:00Z</dcterms:created>
  <dcterms:modified xsi:type="dcterms:W3CDTF">2018-05-04T08:34:00Z</dcterms:modified>
</cp:coreProperties>
</file>