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94" w:rsidRPr="009A5E80" w:rsidRDefault="00DB7F94" w:rsidP="009A5E80">
      <w:pPr>
        <w:jc w:val="center"/>
        <w:rPr>
          <w:rFonts w:cstheme="minorBidi"/>
          <w:b/>
          <w:sz w:val="28"/>
          <w:szCs w:val="28"/>
        </w:rPr>
      </w:pPr>
      <w:r w:rsidRPr="009A5E80">
        <w:rPr>
          <w:rFonts w:cstheme="minorBidi"/>
          <w:b/>
          <w:sz w:val="28"/>
          <w:szCs w:val="28"/>
        </w:rPr>
        <w:t>Правила записи на первичный прием, консультацию, обследования</w:t>
      </w:r>
    </w:p>
    <w:p w:rsidR="009A5E80" w:rsidRDefault="009A5E80" w:rsidP="009A5E80">
      <w:pPr>
        <w:jc w:val="both"/>
        <w:rPr>
          <w:rFonts w:cstheme="minorBidi"/>
          <w:sz w:val="28"/>
          <w:szCs w:val="28"/>
        </w:rPr>
      </w:pPr>
    </w:p>
    <w:p w:rsidR="00CB10AE" w:rsidRPr="009A5E80" w:rsidRDefault="00CB10AE" w:rsidP="009A5E80">
      <w:pPr>
        <w:jc w:val="both"/>
        <w:rPr>
          <w:rFonts w:cstheme="minorBidi"/>
          <w:sz w:val="28"/>
          <w:szCs w:val="28"/>
        </w:rPr>
      </w:pPr>
      <w:r w:rsidRPr="009A5E80">
        <w:rPr>
          <w:rFonts w:cstheme="minorBidi"/>
          <w:sz w:val="28"/>
          <w:szCs w:val="28"/>
        </w:rPr>
        <w:t>Первичная и первичная специализированная медико-санитарная помощь в амбулаторных условиях застрахованным гражданам оказывается:</w:t>
      </w:r>
    </w:p>
    <w:p w:rsidR="00CB10AE" w:rsidRPr="009A5E80" w:rsidRDefault="009A5E80" w:rsidP="009A5E80">
      <w:pPr>
        <w:jc w:val="both"/>
        <w:rPr>
          <w:rFonts w:cstheme="minorBidi"/>
          <w:sz w:val="28"/>
          <w:szCs w:val="28"/>
        </w:rPr>
      </w:pPr>
      <w:bookmarkStart w:id="0" w:name="sub_106171"/>
      <w:bookmarkStart w:id="1" w:name="sub_106171259"/>
      <w:bookmarkEnd w:id="0"/>
      <w:bookmarkEnd w:id="1"/>
      <w:r w:rsidRPr="009A5E80">
        <w:rPr>
          <w:rFonts w:cstheme="minorBidi"/>
          <w:sz w:val="28"/>
          <w:szCs w:val="28"/>
        </w:rPr>
        <w:t>-</w:t>
      </w:r>
      <w:r w:rsidR="00CB10AE" w:rsidRPr="009A5E80">
        <w:rPr>
          <w:rFonts w:cstheme="minorBidi"/>
          <w:sz w:val="28"/>
          <w:szCs w:val="28"/>
        </w:rPr>
        <w:t> при предъявлении полиса ОМС;</w:t>
      </w:r>
    </w:p>
    <w:p w:rsidR="00CB10AE" w:rsidRPr="009A5E80" w:rsidRDefault="00CB10AE" w:rsidP="009A5E80">
      <w:pPr>
        <w:jc w:val="both"/>
        <w:rPr>
          <w:rFonts w:cstheme="minorBidi"/>
          <w:sz w:val="28"/>
          <w:szCs w:val="28"/>
        </w:rPr>
      </w:pPr>
      <w:bookmarkStart w:id="2" w:name="sub_106172"/>
      <w:bookmarkStart w:id="3" w:name="sub_106172261"/>
      <w:bookmarkEnd w:id="2"/>
      <w:bookmarkEnd w:id="3"/>
      <w:r w:rsidRPr="009A5E80">
        <w:rPr>
          <w:rFonts w:cstheme="minorBidi"/>
          <w:sz w:val="28"/>
          <w:szCs w:val="28"/>
        </w:rPr>
        <w:t>По экстренным показаниям при острых заболеваниях и внезапных ухудшениях состояния здоровья, требующих медицинской помощи и консультации врача, прием пациентов осуществляется без предварительной записи вне общей очереди.</w:t>
      </w:r>
    </w:p>
    <w:p w:rsidR="00CB10AE" w:rsidRPr="009A5E80" w:rsidRDefault="00CB10AE" w:rsidP="009A5E80">
      <w:pPr>
        <w:jc w:val="both"/>
        <w:rPr>
          <w:rFonts w:cstheme="minorBidi"/>
          <w:sz w:val="28"/>
          <w:szCs w:val="28"/>
        </w:rPr>
      </w:pPr>
      <w:bookmarkStart w:id="4" w:name="sub_10619"/>
      <w:bookmarkStart w:id="5" w:name="sub_10620"/>
      <w:bookmarkStart w:id="6" w:name="sub_10620267"/>
      <w:bookmarkEnd w:id="4"/>
      <w:bookmarkEnd w:id="5"/>
      <w:bookmarkEnd w:id="6"/>
      <w:r w:rsidRPr="009A5E80">
        <w:rPr>
          <w:rFonts w:cstheme="minorBidi"/>
          <w:sz w:val="28"/>
          <w:szCs w:val="28"/>
        </w:rPr>
        <w:t>Время ожидания участкового врача для оказания медицинской помощи или медицинских услуг на дому составляет не более 6 часов с момента регистрации вызова.</w:t>
      </w:r>
    </w:p>
    <w:p w:rsidR="00CB10AE" w:rsidRPr="009A5E80" w:rsidRDefault="00CB10AE" w:rsidP="009A5E80">
      <w:pPr>
        <w:jc w:val="both"/>
        <w:rPr>
          <w:rFonts w:cstheme="minorBidi"/>
          <w:sz w:val="28"/>
          <w:szCs w:val="28"/>
        </w:rPr>
      </w:pPr>
      <w:bookmarkStart w:id="7" w:name="sub_10620268"/>
      <w:bookmarkEnd w:id="7"/>
      <w:r w:rsidRPr="009A5E80">
        <w:rPr>
          <w:rFonts w:cstheme="minorBidi"/>
          <w:sz w:val="28"/>
          <w:szCs w:val="28"/>
        </w:rPr>
        <w:t>Лечение и обследование на дому больных, которые по состоянию здоровья и характеру заболевания не могут посещать медицинские организации, проводятся по назначению леча</w:t>
      </w:r>
      <w:bookmarkStart w:id="8" w:name="_GoBack"/>
      <w:bookmarkEnd w:id="8"/>
      <w:r w:rsidRPr="009A5E80">
        <w:rPr>
          <w:rFonts w:cstheme="minorBidi"/>
          <w:sz w:val="28"/>
          <w:szCs w:val="28"/>
        </w:rPr>
        <w:t>щего врача.</w:t>
      </w:r>
    </w:p>
    <w:p w:rsidR="00CB10AE" w:rsidRPr="009A5E80" w:rsidRDefault="00CB10AE" w:rsidP="009A5E80">
      <w:pPr>
        <w:jc w:val="both"/>
        <w:rPr>
          <w:rFonts w:cstheme="minorBidi"/>
          <w:sz w:val="28"/>
          <w:szCs w:val="28"/>
        </w:rPr>
      </w:pPr>
      <w:bookmarkStart w:id="9" w:name="sub_10621"/>
      <w:bookmarkEnd w:id="9"/>
      <w:r w:rsidRPr="009A5E80">
        <w:rPr>
          <w:rFonts w:cstheme="minorBidi"/>
          <w:sz w:val="28"/>
          <w:szCs w:val="28"/>
        </w:rPr>
        <w:t>Первичная специализированная медико-санитарная помощь в амбулаторных условиях предоставляется по направлению лечащего врача. Направление должно быть оформлено в соответствии с нормативными документами, с обязательным указанием цели консультации, и содержать результаты предварительного исследования в соответствии с профильностью консультации. Срок проведения консультаций врачей-специалистов при оказании первичной специализированной медико-санитарной помощи в плановой форме составляет не более 14 календарных дней со дня обращения пациента в медицинскую организацию.</w:t>
      </w:r>
    </w:p>
    <w:p w:rsidR="00CB10AE" w:rsidRPr="009A5E80" w:rsidRDefault="00CB10AE" w:rsidP="009A5E80">
      <w:pPr>
        <w:ind w:firstLine="709"/>
        <w:jc w:val="both"/>
        <w:rPr>
          <w:rFonts w:cstheme="minorBidi"/>
          <w:sz w:val="28"/>
          <w:szCs w:val="28"/>
        </w:rPr>
      </w:pPr>
      <w:bookmarkStart w:id="10" w:name="sub_10622"/>
      <w:bookmarkStart w:id="11" w:name="sub_10622271"/>
      <w:bookmarkEnd w:id="10"/>
      <w:bookmarkEnd w:id="11"/>
      <w:r w:rsidRPr="009A5E80">
        <w:rPr>
          <w:rFonts w:cstheme="minorBidi"/>
          <w:sz w:val="28"/>
          <w:szCs w:val="28"/>
        </w:rPr>
        <w:t xml:space="preserve">Лабораторные и инструментальные методы исследования предоставляются гражданам по направлению лечащего врача при наличии медицинских показаний с учетом порядков оказания медицинской помощи и на основе </w:t>
      </w:r>
      <w:hyperlink r:id="rId4" w:history="1">
        <w:r w:rsidRPr="009A5E80">
          <w:rPr>
            <w:rStyle w:val="4C4y4u44u444444444444p"/>
            <w:rFonts w:cstheme="minorBidi"/>
            <w:color w:val="000000" w:themeColor="text1"/>
            <w:sz w:val="28"/>
            <w:szCs w:val="28"/>
          </w:rPr>
          <w:t>стандартов</w:t>
        </w:r>
      </w:hyperlink>
      <w:r w:rsidRPr="009A5E80">
        <w:rPr>
          <w:rFonts w:cstheme="minorBidi"/>
          <w:color w:val="000000" w:themeColor="text1"/>
          <w:sz w:val="28"/>
          <w:szCs w:val="28"/>
        </w:rPr>
        <w:t xml:space="preserve"> </w:t>
      </w:r>
      <w:r w:rsidRPr="009A5E80">
        <w:rPr>
          <w:rFonts w:cstheme="minorBidi"/>
          <w:sz w:val="28"/>
          <w:szCs w:val="28"/>
        </w:rPr>
        <w:t xml:space="preserve">медицинской помощи. Срок ожидания проведения диагностических инструментальных </w:t>
      </w:r>
      <w:r w:rsidR="009A5E80" w:rsidRPr="009A5E80">
        <w:rPr>
          <w:rFonts w:cstheme="minorBidi"/>
          <w:sz w:val="28"/>
          <w:szCs w:val="28"/>
        </w:rPr>
        <w:t>(</w:t>
      </w:r>
      <w:r w:rsidRPr="009A5E80">
        <w:rPr>
          <w:rFonts w:cstheme="minorBidi"/>
          <w:sz w:val="28"/>
          <w:szCs w:val="28"/>
        </w:rPr>
        <w:t xml:space="preserve">ультразвуковые исследования) и лабораторных исследований при оказании первичной медико-санитарной помощи в плановой форме не должен превышать 14 календарных дней со дня назначения. </w:t>
      </w:r>
      <w:bookmarkStart w:id="12" w:name="sub_10622272"/>
      <w:bookmarkEnd w:id="12"/>
    </w:p>
    <w:p w:rsidR="00DD6B2F" w:rsidRPr="009A5E80" w:rsidRDefault="00CB10AE" w:rsidP="009A5E80">
      <w:pPr>
        <w:jc w:val="both"/>
        <w:rPr>
          <w:sz w:val="28"/>
          <w:szCs w:val="28"/>
        </w:rPr>
      </w:pPr>
      <w:bookmarkStart w:id="13" w:name="sub_10625"/>
      <w:bookmarkEnd w:id="13"/>
      <w:r w:rsidRPr="009A5E80">
        <w:rPr>
          <w:rFonts w:cstheme="minorBidi"/>
          <w:sz w:val="28"/>
          <w:szCs w:val="28"/>
        </w:rPr>
        <w:t>При наличии медицинских показаний консультации по вопросам планирования семьи, наличия социально значимых заболеваний и заболеваний, представляющих опасность для окружающих, по медико-психологическим аспектам семейно-брачных отношений, а также медико-генетические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 проводятся бесплатно.</w:t>
      </w:r>
    </w:p>
    <w:sectPr w:rsidR="00DD6B2F" w:rsidRPr="009A5E80" w:rsidSect="009A5E80">
      <w:pgSz w:w="11906" w:h="16838"/>
      <w:pgMar w:top="426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AE"/>
    <w:rsid w:val="000E09E9"/>
    <w:rsid w:val="009A5E80"/>
    <w:rsid w:val="00CB10AE"/>
    <w:rsid w:val="00DB7F94"/>
    <w:rsid w:val="00DD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73D1C-F826-4105-A4E9-7A44793B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0AE"/>
    <w:pPr>
      <w:spacing w:after="0" w:line="240" w:lineRule="auto"/>
      <w:ind w:firstLine="720"/>
    </w:pPr>
    <w:rPr>
      <w:rFonts w:ascii="Arial" w:eastAsia="Times New Roman" w:hAnsi="Arial" w:cs="Arial"/>
      <w:color w:val="000000"/>
      <w:sz w:val="26"/>
      <w:szCs w:val="26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4y4u44u444444444444p">
    <w:name w:val="Г4Cи4yп4・еu?р・4т4uе4[к4・с・4т?4о?4в?4а?4я4・4с4|с4[ы4pл"/>
    <w:uiPriority w:val="99"/>
    <w:qFormat/>
    <w:rsid w:val="00CB10A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80.253.4.49/document?id=5081709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2016-07-08T10:58:00Z</dcterms:created>
  <dcterms:modified xsi:type="dcterms:W3CDTF">2016-07-11T07:22:00Z</dcterms:modified>
</cp:coreProperties>
</file>