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D4" w:rsidRDefault="004053D4" w:rsidP="004053D4">
      <w:pPr>
        <w:pStyle w:val="1"/>
      </w:pPr>
      <w:r>
        <w:t>Правила записи на первичный прием/консультацию/обследование</w:t>
      </w:r>
    </w:p>
    <w:p w:rsidR="004053D4" w:rsidRDefault="004053D4" w:rsidP="004053D4">
      <w:pPr>
        <w:pStyle w:val="a3"/>
        <w:jc w:val="center"/>
      </w:pPr>
      <w:r>
        <w:rPr>
          <w:b/>
          <w:bCs/>
        </w:rPr>
        <w:t>Правила записи на первичный прием/консультацию/обследование</w:t>
      </w:r>
      <w:r>
        <w:t xml:space="preserve"> </w:t>
      </w:r>
    </w:p>
    <w:p w:rsidR="004053D4" w:rsidRDefault="004053D4" w:rsidP="004053D4">
      <w:pPr>
        <w:pStyle w:val="a3"/>
        <w:jc w:val="center"/>
      </w:pPr>
      <w:r>
        <w:rPr>
          <w:b/>
          <w:bCs/>
        </w:rPr>
        <w:t xml:space="preserve">в </w:t>
      </w:r>
      <w:r w:rsidR="00E23065">
        <w:rPr>
          <w:b/>
          <w:bCs/>
        </w:rPr>
        <w:t xml:space="preserve">ГБУЗ </w:t>
      </w:r>
      <w:proofErr w:type="gramStart"/>
      <w:r w:rsidR="00E23065">
        <w:rPr>
          <w:b/>
          <w:bCs/>
        </w:rPr>
        <w:t>КО</w:t>
      </w:r>
      <w:proofErr w:type="gramEnd"/>
      <w:r w:rsidR="00E23065">
        <w:rPr>
          <w:b/>
          <w:bCs/>
        </w:rPr>
        <w:t xml:space="preserve"> «Новокузнецкая городская больница № 16»</w:t>
      </w:r>
      <w:r>
        <w:t xml:space="preserve"> </w:t>
      </w:r>
    </w:p>
    <w:p w:rsidR="004053D4" w:rsidRDefault="004053D4" w:rsidP="004053D4">
      <w:pPr>
        <w:pStyle w:val="a3"/>
      </w:pPr>
      <w:r>
        <w:t xml:space="preserve">  </w:t>
      </w:r>
    </w:p>
    <w:p w:rsidR="004053D4" w:rsidRDefault="004053D4" w:rsidP="004053D4">
      <w:pPr>
        <w:pStyle w:val="a3"/>
      </w:pPr>
      <w:r>
        <w:t xml:space="preserve">Первичный прием граждан осуществляется по территориальному принципу прикрепления населения. </w:t>
      </w:r>
    </w:p>
    <w:p w:rsidR="004053D4" w:rsidRDefault="004053D4" w:rsidP="004053D4">
      <w:pPr>
        <w:pStyle w:val="a3"/>
      </w:pPr>
      <w:r>
        <w:t xml:space="preserve">Подача заявки гражданином на прием может быть выполнена одним из следующих способов: </w:t>
      </w:r>
    </w:p>
    <w:p w:rsidR="004053D4" w:rsidRDefault="004053D4" w:rsidP="004053D4">
      <w:pPr>
        <w:pStyle w:val="a3"/>
      </w:pPr>
      <w:r>
        <w:t xml:space="preserve">1.      — личным обращением в регистратуру медицинской организации. </w:t>
      </w:r>
    </w:p>
    <w:p w:rsidR="004053D4" w:rsidRDefault="004053D4" w:rsidP="004053D4">
      <w:pPr>
        <w:pStyle w:val="a3"/>
      </w:pPr>
      <w:r>
        <w:t xml:space="preserve">2.      — с использованием телефонного обращения в медицинскую организацию; </w:t>
      </w:r>
    </w:p>
    <w:p w:rsidR="004053D4" w:rsidRDefault="004053D4" w:rsidP="004053D4">
      <w:pPr>
        <w:pStyle w:val="a3"/>
      </w:pPr>
      <w:r>
        <w:t xml:space="preserve">3.      — с использованием </w:t>
      </w:r>
      <w:proofErr w:type="spellStart"/>
      <w:r>
        <w:t>инфомата</w:t>
      </w:r>
      <w:proofErr w:type="spellEnd"/>
      <w:r>
        <w:t xml:space="preserve">; </w:t>
      </w:r>
    </w:p>
    <w:p w:rsidR="004053D4" w:rsidRDefault="004053D4" w:rsidP="004053D4">
      <w:pPr>
        <w:pStyle w:val="a3"/>
      </w:pPr>
      <w:r>
        <w:t>4.      — с использованием интернет-услуги</w:t>
      </w:r>
      <w:bookmarkStart w:id="0" w:name="_GoBack"/>
      <w:bookmarkEnd w:id="0"/>
      <w:r>
        <w:t xml:space="preserve"> </w:t>
      </w:r>
      <w:r w:rsidR="00E23065">
        <w:t>«Врач 42</w:t>
      </w:r>
      <w:r>
        <w:t xml:space="preserve">. </w:t>
      </w:r>
    </w:p>
    <w:p w:rsidR="004053D4" w:rsidRDefault="004053D4" w:rsidP="004053D4">
      <w:pPr>
        <w:pStyle w:val="a3"/>
      </w:pPr>
      <w:r>
        <w:t xml:space="preserve">5.      — с использованием Единого портала государственных услуг; </w:t>
      </w:r>
    </w:p>
    <w:p w:rsidR="004053D4" w:rsidRDefault="004053D4" w:rsidP="004053D4">
      <w:pPr>
        <w:pStyle w:val="a3"/>
      </w:pPr>
      <w:r>
        <w:t xml:space="preserve">  </w:t>
      </w:r>
    </w:p>
    <w:p w:rsidR="004053D4" w:rsidRDefault="004053D4" w:rsidP="004053D4">
      <w:pPr>
        <w:pStyle w:val="a3"/>
      </w:pPr>
      <w:r>
        <w:t xml:space="preserve">1.      Гражданин </w:t>
      </w:r>
      <w:proofErr w:type="gramStart"/>
      <w:r>
        <w:t>при личном обращении в регистратуру поликлиники для подачи заявки на прием к врачу</w:t>
      </w:r>
      <w:proofErr w:type="gramEnd"/>
      <w: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 </w:t>
      </w:r>
    </w:p>
    <w:p w:rsidR="004053D4" w:rsidRDefault="004053D4" w:rsidP="004053D4">
      <w:pPr>
        <w:pStyle w:val="a3"/>
      </w:pPr>
      <w:r>
        <w:t xml:space="preserve">Гражданину необходимо предъявить регистратору документ, удостоверяющий личность, полис ОМС. </w:t>
      </w:r>
    </w:p>
    <w:p w:rsidR="004053D4" w:rsidRDefault="004053D4" w:rsidP="004053D4">
      <w:pPr>
        <w:pStyle w:val="a3"/>
      </w:pPr>
      <w:r>
        <w:t xml:space="preserve"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 </w:t>
      </w:r>
    </w:p>
    <w:p w:rsidR="004053D4" w:rsidRDefault="004053D4" w:rsidP="004053D4">
      <w:pPr>
        <w:pStyle w:val="a3"/>
      </w:pPr>
      <w:r>
        <w:t xml:space="preserve">Регистратор МО производит запись с учетом пожеланий гражданина в соответствии с расписанием приема врача. </w:t>
      </w:r>
    </w:p>
    <w:p w:rsidR="004053D4" w:rsidRDefault="004053D4" w:rsidP="004053D4">
      <w:pPr>
        <w:pStyle w:val="a3"/>
      </w:pPr>
      <w:r>
        <w:t xml:space="preserve">  </w:t>
      </w:r>
    </w:p>
    <w:p w:rsidR="004053D4" w:rsidRDefault="004053D4" w:rsidP="004053D4">
      <w:pPr>
        <w:pStyle w:val="a3"/>
      </w:pPr>
      <w:r>
        <w:t xml:space="preserve">2.      .При телефонном обращении необходимо предоставить следующую обязательную информацию о себе: </w:t>
      </w:r>
    </w:p>
    <w:p w:rsidR="004053D4" w:rsidRDefault="004053D4" w:rsidP="004053D4">
      <w:pPr>
        <w:pStyle w:val="a3"/>
      </w:pPr>
      <w:r>
        <w:t xml:space="preserve">— ФИО; </w:t>
      </w:r>
    </w:p>
    <w:p w:rsidR="004053D4" w:rsidRDefault="004053D4" w:rsidP="004053D4">
      <w:pPr>
        <w:pStyle w:val="a3"/>
      </w:pPr>
      <w:r>
        <w:lastRenderedPageBreak/>
        <w:t xml:space="preserve"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 </w:t>
      </w:r>
    </w:p>
    <w:p w:rsidR="004053D4" w:rsidRDefault="004053D4" w:rsidP="004053D4">
      <w:pPr>
        <w:pStyle w:val="a3"/>
      </w:pPr>
      <w:r>
        <w:t xml:space="preserve">— номер контактного телефона. </w:t>
      </w:r>
    </w:p>
    <w:p w:rsidR="004053D4" w:rsidRDefault="004053D4" w:rsidP="004053D4">
      <w:pPr>
        <w:pStyle w:val="a3"/>
      </w:pPr>
      <w:r>
        <w:t xml:space="preserve">Гражданин сообщает работнику </w:t>
      </w:r>
      <w:proofErr w:type="spellStart"/>
      <w:r>
        <w:t>медорганизации</w:t>
      </w:r>
      <w:proofErr w:type="spellEnd"/>
      <w: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 </w:t>
      </w:r>
    </w:p>
    <w:p w:rsidR="004053D4" w:rsidRDefault="004053D4" w:rsidP="004053D4">
      <w:pPr>
        <w:pStyle w:val="a3"/>
      </w:pPr>
      <w:r>
        <w:t xml:space="preserve">  </w:t>
      </w:r>
    </w:p>
    <w:p w:rsidR="004053D4" w:rsidRDefault="004053D4" w:rsidP="004053D4">
      <w:pPr>
        <w:pStyle w:val="a3"/>
      </w:pPr>
      <w:r>
        <w:t xml:space="preserve">3.     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врачу-стоматологу, врачу-гинекологу, врачу-офтальмологу, врачу-хирургу. </w:t>
      </w:r>
    </w:p>
    <w:p w:rsidR="004053D4" w:rsidRDefault="004053D4" w:rsidP="004053D4">
      <w:pPr>
        <w:pStyle w:val="a3"/>
      </w:pPr>
      <w:r>
        <w:t xml:space="preserve">Подача заявки гражданином на прием к врачу в электронном виде возможна к специалисту одного профиля не чаще чем 1 раз в день. </w:t>
      </w:r>
    </w:p>
    <w:p w:rsidR="004053D4" w:rsidRDefault="004053D4" w:rsidP="004053D4">
      <w:pPr>
        <w:pStyle w:val="a3"/>
      </w:pPr>
      <w:r>
        <w:t>Гражданин может подать заявку на прием к врачу с помощью интерне</w:t>
      </w:r>
      <w:proofErr w:type="gramStart"/>
      <w:r>
        <w:t>т-</w:t>
      </w:r>
      <w:proofErr w:type="gramEnd"/>
      <w:r>
        <w:t xml:space="preserve"> «</w:t>
      </w:r>
      <w:r w:rsidR="00E23065">
        <w:t>Врач -42</w:t>
      </w:r>
      <w:r>
        <w:t xml:space="preserve">» </w:t>
      </w:r>
      <w:proofErr w:type="spellStart"/>
      <w:r>
        <w:t>инфомата</w:t>
      </w:r>
      <w:proofErr w:type="spellEnd"/>
      <w:r>
        <w:t xml:space="preserve"> и Единого портала государственных услуг. </w:t>
      </w:r>
    </w:p>
    <w:p w:rsidR="004053D4" w:rsidRDefault="004053D4" w:rsidP="004053D4">
      <w:pPr>
        <w:pStyle w:val="a3"/>
      </w:pPr>
      <w:r>
        <w:t xml:space="preserve"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 </w:t>
      </w:r>
    </w:p>
    <w:p w:rsidR="004053D4" w:rsidRDefault="004053D4" w:rsidP="004053D4">
      <w:pPr>
        <w:pStyle w:val="a3"/>
      </w:pPr>
      <w:r>
        <w:t xml:space="preserve"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 </w:t>
      </w:r>
    </w:p>
    <w:p w:rsidR="004053D4" w:rsidRDefault="004053D4" w:rsidP="004053D4">
      <w:pPr>
        <w:pStyle w:val="a3"/>
      </w:pPr>
      <w:r>
        <w:t xml:space="preserve">  </w:t>
      </w:r>
    </w:p>
    <w:p w:rsidR="009863A6" w:rsidRPr="009863A6" w:rsidRDefault="009863A6" w:rsidP="009863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63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записи на первичный прием/консультацию/обследование</w:t>
      </w:r>
    </w:p>
    <w:p w:rsidR="009863A6" w:rsidRDefault="009863A6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Гражданин имеет право обратиться за бесплатной медицинской помощью в медицинскую организацию (далее МО), к которой прикреплен по полису обязательного медицинского страхования (далее ОМС). Правила оказания медицинской помощи, прикрепления к медицинской организации и открепления от неё определены следующими документами:</w:t>
      </w: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закон 323-ФЗ от 21 ноября 2011 года «Об основах охраны здоровья граждан в Российской Федерации»;</w:t>
      </w: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 областной Согласительной комиссии в системе ОМС Кемеровской области от 27.12.2005 «О порядке учета застрахованного по ОМС населения, прикрепленного к медицинским учреждениям Кемеровской области»;</w:t>
      </w: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 каждой МО закреплена территория обслуживания с определенными улицами и номерами домов.</w:t>
      </w: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 свою очередь, территория обслуживания МО разбита на терапевтические и </w:t>
      </w: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педиатрические участки, за каждым из которых закреплен конкретный врач, работающий в МО, </w:t>
      </w:r>
      <w:proofErr w:type="gramStart"/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обслуживающей</w:t>
      </w:r>
      <w:proofErr w:type="gramEnd"/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территорию. Для женщин и девочек определены гинекологические участки, относящиеся к определенным МО, имеющим в своей структуре женские консультации.</w:t>
      </w: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Электронное расписание работы врачей составляется уполномоченными сотрудниками МО. Сотрудники МО определяют список врачей и квотирование времени для врачей, </w:t>
      </w:r>
      <w:proofErr w:type="spellStart"/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достуных</w:t>
      </w:r>
      <w:proofErr w:type="spellEnd"/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записи через портал «Врач 42».</w:t>
      </w: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Ответственность за наличие, достоверность и актуальное состояние электронного расписания работы врачей несут руководители медицинских учреждений.</w:t>
      </w: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Для получения доступа к сервисам системы записи на прием к врачу «Врач 42» необходимо пройти проверку данных пациента в базе данных застрахованных медицинской организации.</w:t>
      </w: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Если информация по пациенту внесена корректно и совпадает с данными в базе данных застрахованных МО, пользователь считается авторизированным и получает доступ к электронному расписанию работы врачей МО, а также доступ к другим сервисам «Врач 42».</w:t>
      </w:r>
      <w:r w:rsidRPr="00986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5" w:rsidRPr="009863A6" w:rsidRDefault="00E23065" w:rsidP="00986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3065" w:rsidRPr="0098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A6"/>
    <w:rsid w:val="004053D4"/>
    <w:rsid w:val="009863A6"/>
    <w:rsid w:val="00CE3D61"/>
    <w:rsid w:val="00E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863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63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3A6"/>
    <w:rPr>
      <w:b/>
      <w:bCs/>
    </w:rPr>
  </w:style>
  <w:style w:type="character" w:styleId="a5">
    <w:name w:val="Hyperlink"/>
    <w:basedOn w:val="a0"/>
    <w:uiPriority w:val="99"/>
    <w:semiHidden/>
    <w:unhideWhenUsed/>
    <w:rsid w:val="009863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863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63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3A6"/>
    <w:rPr>
      <w:b/>
      <w:bCs/>
    </w:rPr>
  </w:style>
  <w:style w:type="character" w:styleId="a5">
    <w:name w:val="Hyperlink"/>
    <w:basedOn w:val="a0"/>
    <w:uiPriority w:val="99"/>
    <w:semiHidden/>
    <w:unhideWhenUsed/>
    <w:rsid w:val="00986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2018-04-05T05:55:00Z</dcterms:created>
  <dcterms:modified xsi:type="dcterms:W3CDTF">2018-04-06T04:29:00Z</dcterms:modified>
</cp:coreProperties>
</file>