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9D5" w:rsidRPr="004F59D5" w:rsidRDefault="004F59D5" w:rsidP="004F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9D5">
        <w:rPr>
          <w:rFonts w:ascii="Times New Roman" w:eastAsia="Times New Roman" w:hAnsi="Times New Roman" w:cs="Times New Roman"/>
          <w:color w:val="660000"/>
          <w:sz w:val="24"/>
          <w:szCs w:val="24"/>
          <w:shd w:val="clear" w:color="auto" w:fill="FFFFFF"/>
          <w:lang w:eastAsia="ru-RU"/>
        </w:rPr>
        <w:t xml:space="preserve">Записаться на прием к врачу Вы можете при личном визите в регистратуру, по телефонам (4212) 32-89-82, (4212) 32-44-93, на </w:t>
      </w:r>
      <w:hyperlink r:id="rId6" w:tgtFrame="_blank" w:history="1">
        <w:r w:rsidRPr="004F59D5">
          <w:rPr>
            <w:rFonts w:ascii="Times New Roman" w:eastAsia="Times New Roman" w:hAnsi="Times New Roman" w:cs="Times New Roman"/>
            <w:color w:val="660000"/>
            <w:sz w:val="24"/>
            <w:szCs w:val="24"/>
            <w:u w:val="single"/>
            <w:shd w:val="clear" w:color="auto" w:fill="FFFFFF"/>
            <w:lang w:eastAsia="ru-RU"/>
          </w:rPr>
          <w:t>портале электронных услуг Хабаровского края</w:t>
        </w:r>
      </w:hyperlink>
      <w:r w:rsidRPr="004F59D5">
        <w:rPr>
          <w:rFonts w:ascii="Times New Roman" w:eastAsia="Times New Roman" w:hAnsi="Times New Roman" w:cs="Times New Roman"/>
          <w:color w:val="660000"/>
          <w:sz w:val="24"/>
          <w:szCs w:val="24"/>
          <w:shd w:val="clear" w:color="auto" w:fill="FFFFFF"/>
          <w:lang w:eastAsia="ru-RU"/>
        </w:rPr>
        <w:t xml:space="preserve"> или на </w:t>
      </w:r>
      <w:hyperlink r:id="rId7" w:tgtFrame="_blank" w:history="1">
        <w:r w:rsidRPr="004F59D5">
          <w:rPr>
            <w:rFonts w:ascii="Times New Roman" w:eastAsia="Times New Roman" w:hAnsi="Times New Roman" w:cs="Times New Roman"/>
            <w:color w:val="660000"/>
            <w:sz w:val="24"/>
            <w:szCs w:val="24"/>
            <w:u w:val="single"/>
            <w:shd w:val="clear" w:color="auto" w:fill="FFFFFF"/>
            <w:lang w:eastAsia="ru-RU"/>
          </w:rPr>
          <w:t>портале государственных услуг</w:t>
        </w:r>
      </w:hyperlink>
      <w:r w:rsidRPr="004F59D5">
        <w:rPr>
          <w:rFonts w:ascii="Times New Roman" w:eastAsia="Times New Roman" w:hAnsi="Times New Roman" w:cs="Times New Roman"/>
          <w:color w:val="660000"/>
          <w:sz w:val="24"/>
          <w:szCs w:val="24"/>
          <w:shd w:val="clear" w:color="auto" w:fill="FFFFFF"/>
          <w:lang w:eastAsia="ru-RU"/>
        </w:rPr>
        <w:t xml:space="preserve">. </w:t>
      </w:r>
    </w:p>
    <w:p w:rsidR="004F59D5" w:rsidRPr="004F59D5" w:rsidRDefault="004F59D5" w:rsidP="004F5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9D5">
        <w:rPr>
          <w:rFonts w:ascii="Times New Roman" w:eastAsia="Times New Roman" w:hAnsi="Times New Roman" w:cs="Times New Roman"/>
          <w:color w:val="660000"/>
          <w:sz w:val="24"/>
          <w:szCs w:val="24"/>
          <w:shd w:val="clear" w:color="auto" w:fill="FFFFFF"/>
          <w:lang w:eastAsia="ru-RU"/>
        </w:rPr>
        <w:t xml:space="preserve">Обращаем Ваше внимание, что запись на приём возможна только в те учреждения здравоохранения, в которых Вы </w:t>
      </w:r>
      <w:proofErr w:type="spellStart"/>
      <w:r w:rsidRPr="004F59D5">
        <w:rPr>
          <w:rFonts w:ascii="Times New Roman" w:eastAsia="Times New Roman" w:hAnsi="Times New Roman" w:cs="Times New Roman"/>
          <w:color w:val="660000"/>
          <w:sz w:val="24"/>
          <w:szCs w:val="24"/>
          <w:shd w:val="clear" w:color="auto" w:fill="FFFFFF"/>
          <w:lang w:eastAsia="ru-RU"/>
        </w:rPr>
        <w:t>обслуживаетесь</w:t>
      </w:r>
      <w:proofErr w:type="spellEnd"/>
      <w:r w:rsidRPr="004F59D5">
        <w:rPr>
          <w:rFonts w:ascii="Times New Roman" w:eastAsia="Times New Roman" w:hAnsi="Times New Roman" w:cs="Times New Roman"/>
          <w:color w:val="660000"/>
          <w:sz w:val="24"/>
          <w:szCs w:val="24"/>
          <w:shd w:val="clear" w:color="auto" w:fill="FFFFFF"/>
          <w:lang w:eastAsia="ru-RU"/>
        </w:rPr>
        <w:t xml:space="preserve"> по полису ОМС и к которым Вы прикреплены по месту жительства, по месту работы, либо в соответствии с Вашим заявлением о выборе медицинской организации (п.4 ст.16 ФЗ № 326 от 29.11.2010).</w:t>
      </w:r>
    </w:p>
    <w:p w:rsidR="004F59D5" w:rsidRPr="004F59D5" w:rsidRDefault="004F59D5" w:rsidP="004F5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9D5">
        <w:rPr>
          <w:rFonts w:ascii="Times New Roman" w:eastAsia="Times New Roman" w:hAnsi="Times New Roman" w:cs="Times New Roman"/>
          <w:color w:val="660000"/>
          <w:sz w:val="24"/>
          <w:szCs w:val="24"/>
          <w:shd w:val="clear" w:color="auto" w:fill="FFFFFF"/>
          <w:lang w:eastAsia="ru-RU"/>
        </w:rPr>
        <w:t>При несоблюдении данных условий, Вам могут отказать в обслуживании. Исключения составляют платные услуги.</w:t>
      </w:r>
    </w:p>
    <w:p w:rsidR="004F59D5" w:rsidRPr="004F59D5" w:rsidRDefault="004F59D5" w:rsidP="004F5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4F59D5">
          <w:rPr>
            <w:rFonts w:ascii="Times New Roman" w:eastAsia="Times New Roman" w:hAnsi="Times New Roman" w:cs="Times New Roman"/>
            <w:color w:val="660000"/>
            <w:sz w:val="24"/>
            <w:szCs w:val="24"/>
            <w:u w:val="single"/>
            <w:shd w:val="clear" w:color="auto" w:fill="FFFFFF"/>
            <w:lang w:eastAsia="ru-RU"/>
          </w:rPr>
          <w:t>http://www.gosuslugi.ru/</w:t>
        </w:r>
      </w:hyperlink>
      <w:r w:rsidRPr="004F59D5">
        <w:rPr>
          <w:rFonts w:ascii="Times New Roman" w:eastAsia="Times New Roman" w:hAnsi="Times New Roman" w:cs="Times New Roman"/>
          <w:color w:val="660000"/>
          <w:sz w:val="24"/>
          <w:szCs w:val="24"/>
          <w:shd w:val="clear" w:color="auto" w:fill="FFFFFF"/>
          <w:lang w:eastAsia="ru-RU"/>
        </w:rPr>
        <w:t xml:space="preserve"> - запись на прием с российского портала </w:t>
      </w:r>
      <w:proofErr w:type="spellStart"/>
      <w:r w:rsidRPr="004F59D5">
        <w:rPr>
          <w:rFonts w:ascii="Times New Roman" w:eastAsia="Times New Roman" w:hAnsi="Times New Roman" w:cs="Times New Roman"/>
          <w:color w:val="660000"/>
          <w:sz w:val="24"/>
          <w:szCs w:val="24"/>
          <w:shd w:val="clear" w:color="auto" w:fill="FFFFFF"/>
          <w:lang w:eastAsia="ru-RU"/>
        </w:rPr>
        <w:t>гос</w:t>
      </w:r>
      <w:proofErr w:type="gramStart"/>
      <w:r w:rsidRPr="004F59D5">
        <w:rPr>
          <w:rFonts w:ascii="Times New Roman" w:eastAsia="Times New Roman" w:hAnsi="Times New Roman" w:cs="Times New Roman"/>
          <w:color w:val="660000"/>
          <w:sz w:val="24"/>
          <w:szCs w:val="24"/>
          <w:shd w:val="clear" w:color="auto" w:fill="FFFFFF"/>
          <w:lang w:eastAsia="ru-RU"/>
        </w:rPr>
        <w:t>.у</w:t>
      </w:r>
      <w:proofErr w:type="gramEnd"/>
      <w:r w:rsidRPr="004F59D5">
        <w:rPr>
          <w:rFonts w:ascii="Times New Roman" w:eastAsia="Times New Roman" w:hAnsi="Times New Roman" w:cs="Times New Roman"/>
          <w:color w:val="660000"/>
          <w:sz w:val="24"/>
          <w:szCs w:val="24"/>
          <w:shd w:val="clear" w:color="auto" w:fill="FFFFFF"/>
          <w:lang w:eastAsia="ru-RU"/>
        </w:rPr>
        <w:t>слуг</w:t>
      </w:r>
      <w:proofErr w:type="spellEnd"/>
      <w:r w:rsidRPr="004F59D5">
        <w:rPr>
          <w:rFonts w:ascii="Times New Roman" w:eastAsia="Times New Roman" w:hAnsi="Times New Roman" w:cs="Times New Roman"/>
          <w:color w:val="660000"/>
          <w:sz w:val="24"/>
          <w:szCs w:val="24"/>
          <w:shd w:val="clear" w:color="auto" w:fill="FFFFFF"/>
          <w:lang w:eastAsia="ru-RU"/>
        </w:rPr>
        <w:t>.</w:t>
      </w:r>
    </w:p>
    <w:p w:rsidR="004F59D5" w:rsidRPr="004F59D5" w:rsidRDefault="004F59D5" w:rsidP="004F5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4F59D5">
          <w:rPr>
            <w:rFonts w:ascii="Times New Roman" w:eastAsia="Times New Roman" w:hAnsi="Times New Roman" w:cs="Times New Roman"/>
            <w:color w:val="660000"/>
            <w:sz w:val="24"/>
            <w:szCs w:val="24"/>
            <w:u w:val="single"/>
            <w:shd w:val="clear" w:color="auto" w:fill="FFFFFF"/>
            <w:lang w:eastAsia="ru-RU"/>
          </w:rPr>
          <w:t>Портал электронных услуг Хабаровского края</w:t>
        </w:r>
      </w:hyperlink>
    </w:p>
    <w:p w:rsidR="004F59D5" w:rsidRPr="004F59D5" w:rsidRDefault="004F59D5" w:rsidP="004F5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9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поведения обязательны для всех пациентов, проходящих обследование и лечение в поликлинике, а также иных посетителей поликлиники.</w:t>
      </w:r>
    </w:p>
    <w:p w:rsidR="004F59D5" w:rsidRPr="004F59D5" w:rsidRDefault="004F59D5" w:rsidP="004F59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профилактики заболеваний, современной диагностики и лечения в амбулаторных условиях граждане закрепляются за </w:t>
      </w:r>
      <w:bookmarkStart w:id="0" w:name="_GoBack"/>
      <w:bookmarkEnd w:id="0"/>
      <w:r w:rsidRPr="004F59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 здравоохранения по месту постоянного жительства. При состояниях, требующих срочного медицинского вмешательства (несчастный случай, травма, другие состояния и заболевания, угрожающие жизни или здоровью гражданина или окружающих его лиц), необходимо обратиться в службу скорой медицинской помощи по телефону</w:t>
      </w:r>
      <w:proofErr w:type="gramStart"/>
      <w:r w:rsidRPr="004F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F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5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</w:t>
      </w:r>
      <w:r w:rsidRPr="004F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круглосуточно.</w:t>
      </w:r>
    </w:p>
    <w:p w:rsidR="004F59D5" w:rsidRPr="004F59D5" w:rsidRDefault="004F59D5" w:rsidP="004F59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9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помощь населению осуществляется непосредственно в поликлинике в будни дни с 8</w:t>
      </w:r>
      <w:r w:rsidRPr="004F59D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4F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</w:t>
      </w:r>
      <w:r w:rsidRPr="004F59D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4F59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F59D5" w:rsidRPr="004F59D5" w:rsidRDefault="004F59D5" w:rsidP="004F59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состояниях, не требующих срочного медицинского вмешательства, пациент или его законный представитель должен обращаться в регистратуру учреждения либо записаться на прием через электронную Единую регистратуру. При первичном или повторном обращении в регистратуру учреждения пациент или его законный представитель обязан представить документ, удостоверяющий личность (паспорт) и действующий страховой полис обязательного или добровольного медицинского страхования. </w:t>
      </w:r>
      <w:proofErr w:type="gramStart"/>
      <w:r w:rsidRPr="004F59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регистратуру учреждения при первичном обращении на пациента заводится медицинская карта амбулаторного больного, в которую вносятся следующие сведения о пациенте: фамилия, имя, отчество (полностью), пол, дата рождения (число, месяц, год), адрес по данным прописки (регистрации) на основании документов, удостоверяющих личность, серия и номер паспорта, серия и номер страхового медицинского полиса.</w:t>
      </w:r>
      <w:proofErr w:type="gramEnd"/>
      <w:r w:rsidRPr="004F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Медицинская карта пациента хранится в регистратуре. Медицинская карта выдается на руки пациенту в случае направления лечащим врачом пациента на консультацию в другое лечебное учреждение</w:t>
      </w:r>
      <w:proofErr w:type="gramStart"/>
      <w:r w:rsidRPr="004F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F59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выдаче амбулаторной карты на руки заносится в специальный Журнал. Не разрешается самовольный вынос медицинской карты из поликлиники без согласования с администрацией центра.</w:t>
      </w:r>
    </w:p>
    <w:p w:rsidR="004F59D5" w:rsidRPr="004F59D5" w:rsidRDefault="004F59D5" w:rsidP="004F59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9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 предварительным условием медицинского вмешательства является оформление информированного добровольного согласия гражданина или его законного представителя на медицинское вмешательство. Поскольку в отношении несовершеннолетних информированное добровольное согласие на медицинское вмешательство дает один из родителей или иной законный представитель, несовершеннолетних пациентов поликлинике в возрасте младше пятнадцати лет должен сопровождать их законный представитель.</w:t>
      </w:r>
    </w:p>
    <w:p w:rsidR="004F59D5" w:rsidRPr="004F59D5" w:rsidRDefault="004F59D5" w:rsidP="004F59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9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предварительной записи на прием к врачам – специалистам в поликлинике осуществляется непосредственно через регистратуру, по телефонному звонку либо самостоятельно через портал государственных услуг.</w:t>
      </w:r>
    </w:p>
    <w:p w:rsidR="004F59D5" w:rsidRPr="004F59D5" w:rsidRDefault="004F59D5" w:rsidP="004F59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времени приема врачей всех специальностей, о порядке предварительной записи на прием к врачам, о времени и месте приема населения главным врачом и его заместителями, пациент может получить в </w:t>
      </w:r>
      <w:proofErr w:type="gramStart"/>
      <w:r w:rsidRPr="004F59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регистратуре</w:t>
      </w:r>
      <w:proofErr w:type="gramEnd"/>
      <w:r w:rsidRPr="004F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устной форме, так и с помощью информационных стендов, расположенных в холле учреждения.</w:t>
      </w:r>
    </w:p>
    <w:p w:rsidR="004F59D5" w:rsidRPr="004F59D5" w:rsidRDefault="004F59D5" w:rsidP="004F59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9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приема перед посещением врача пациент или его законный представитель обязан получить талон амбулаторного приема в регистратуре с предъявлением документа, удостоверяющего личность (паспорта) и действующего страхового полиса и передать его на приеме врачу или медицинской сестре. Талон на пациента, записанного по предварительной записи, находится в кабинете врача.</w:t>
      </w:r>
    </w:p>
    <w:p w:rsidR="001231C1" w:rsidRDefault="004F59D5"/>
    <w:sectPr w:rsidR="0012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2528B"/>
    <w:multiLevelType w:val="multilevel"/>
    <w:tmpl w:val="BC467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F6"/>
    <w:rsid w:val="000721F6"/>
    <w:rsid w:val="000E35C9"/>
    <w:rsid w:val="0029705B"/>
    <w:rsid w:val="004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lugi27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lugi2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Ольга Владимировна</dc:creator>
  <cp:keywords/>
  <dc:description/>
  <cp:lastModifiedBy>Макарова Ольга Владимировна</cp:lastModifiedBy>
  <cp:revision>2</cp:revision>
  <dcterms:created xsi:type="dcterms:W3CDTF">2018-04-23T06:04:00Z</dcterms:created>
  <dcterms:modified xsi:type="dcterms:W3CDTF">2018-04-23T06:04:00Z</dcterms:modified>
</cp:coreProperties>
</file>