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8F" w:rsidRPr="002C1EF4" w:rsidRDefault="002C1EF4" w:rsidP="002C1EF4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EF4">
        <w:rPr>
          <w:rFonts w:ascii="Times New Roman" w:hAnsi="Times New Roman" w:cs="Times New Roman"/>
          <w:sz w:val="28"/>
          <w:szCs w:val="28"/>
        </w:rPr>
        <w:t>Правила записи к врачу.</w:t>
      </w:r>
    </w:p>
    <w:p w:rsid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запись  к врачу в плановом порядке осуществляется:</w:t>
      </w:r>
    </w:p>
    <w:p w:rsidR="002C1EF4" w:rsidRP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2C1EF4">
        <w:rPr>
          <w:rFonts w:ascii="Times New Roman" w:hAnsi="Times New Roman" w:cs="Times New Roman"/>
          <w:sz w:val="24"/>
          <w:szCs w:val="24"/>
          <w:u w:val="single"/>
        </w:rPr>
        <w:t>о поликлинике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врачу-терапевту участковому,</w:t>
      </w:r>
    </w:p>
    <w:p w:rsid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врачу урологу,</w:t>
      </w:r>
    </w:p>
    <w:p w:rsid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врачу-аллергологу-иммунологу.</w:t>
      </w:r>
    </w:p>
    <w:p w:rsidR="002C1EF4" w:rsidRP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2C1EF4">
        <w:rPr>
          <w:rFonts w:ascii="Times New Roman" w:hAnsi="Times New Roman" w:cs="Times New Roman"/>
          <w:sz w:val="24"/>
          <w:szCs w:val="24"/>
          <w:u w:val="single"/>
        </w:rPr>
        <w:t>По детской поликлинике:</w:t>
      </w:r>
    </w:p>
    <w:p w:rsid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врачу–педиатру участковому,</w:t>
      </w:r>
    </w:p>
    <w:p w:rsid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врачу-хирургу детскому,</w:t>
      </w:r>
    </w:p>
    <w:p w:rsid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врачу офтальмологу,</w:t>
      </w:r>
    </w:p>
    <w:p w:rsid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врачу-неврологу,</w:t>
      </w:r>
    </w:p>
    <w:p w:rsid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врачу-кардиологу детскому,</w:t>
      </w:r>
    </w:p>
    <w:p w:rsid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врачу-оториноларингологу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врачу-травматологу-ортопеду,</w:t>
      </w:r>
    </w:p>
    <w:p w:rsidR="002C1EF4" w:rsidRDefault="002C1EF4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врачу-нефрологу.</w:t>
      </w:r>
    </w:p>
    <w:p w:rsidR="00021670" w:rsidRPr="00021670" w:rsidRDefault="00021670" w:rsidP="00021670">
      <w:pPr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021670">
        <w:rPr>
          <w:rFonts w:ascii="Times New Roman" w:hAnsi="Times New Roman" w:cs="Times New Roman"/>
          <w:sz w:val="24"/>
          <w:szCs w:val="24"/>
          <w:u w:val="single"/>
        </w:rPr>
        <w:t>По женской консультации.</w:t>
      </w:r>
    </w:p>
    <w:p w:rsidR="00021670" w:rsidRDefault="00021670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врачу-акушеру-гинекологу, </w:t>
      </w:r>
    </w:p>
    <w:p w:rsidR="00021670" w:rsidRDefault="00021670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врачу-акушеру-гинекологу детский прием</w:t>
      </w:r>
      <w:r w:rsidR="002155AE">
        <w:rPr>
          <w:rFonts w:ascii="Times New Roman" w:hAnsi="Times New Roman" w:cs="Times New Roman"/>
          <w:sz w:val="24"/>
          <w:szCs w:val="24"/>
        </w:rPr>
        <w:t>.</w:t>
      </w:r>
    </w:p>
    <w:p w:rsidR="002155AE" w:rsidRDefault="002155AE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предварительно записаться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прием можно 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(расположен в холле поликлиники на ул. Погодаева д. 1), на сайте ОГБУЗ «Братская городская больница № 2», на портале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позвонить в регистратуру.  </w:t>
      </w:r>
    </w:p>
    <w:p w:rsidR="002155AE" w:rsidRDefault="002155AE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155AE">
        <w:rPr>
          <w:rFonts w:ascii="Times New Roman" w:hAnsi="Times New Roman" w:cs="Times New Roman"/>
          <w:sz w:val="24"/>
          <w:szCs w:val="24"/>
        </w:rPr>
        <w:t>Если пациент ошибочно записался на прием, например не на свой участок, на платную/бесплатную услугу, или ему необходимо перенести запись на другую дату/время, следует обратиться в регистратуру, где будет возможность перенести запись на свободное время приема врача или ее отменить. Телефоны регистратуры взрослой поликлиники (ж/</w:t>
      </w:r>
      <w:proofErr w:type="spellStart"/>
      <w:proofErr w:type="gramStart"/>
      <w:r w:rsidRPr="002155A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155AE">
        <w:rPr>
          <w:rFonts w:ascii="Times New Roman" w:hAnsi="Times New Roman" w:cs="Times New Roman"/>
          <w:sz w:val="24"/>
          <w:szCs w:val="24"/>
        </w:rPr>
        <w:t xml:space="preserve"> Энергетик): 33-44-48; Телефоны регистратуры взрослой поликлиники (ж/</w:t>
      </w:r>
      <w:proofErr w:type="spellStart"/>
      <w:r w:rsidRPr="002155A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2155AE">
        <w:rPr>
          <w:rFonts w:ascii="Times New Roman" w:hAnsi="Times New Roman" w:cs="Times New Roman"/>
          <w:sz w:val="24"/>
          <w:szCs w:val="24"/>
        </w:rPr>
        <w:t xml:space="preserve"> Падун): 37-22-80; Телефон регистратуры детской поликлиники (ж/</w:t>
      </w:r>
      <w:proofErr w:type="spellStart"/>
      <w:r w:rsidRPr="002155A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2155AE">
        <w:rPr>
          <w:rFonts w:ascii="Times New Roman" w:hAnsi="Times New Roman" w:cs="Times New Roman"/>
          <w:sz w:val="24"/>
          <w:szCs w:val="24"/>
        </w:rPr>
        <w:t xml:space="preserve"> Энергетик): 37-62-02; Телефон регистратуры детской поликлиники (ж/</w:t>
      </w:r>
      <w:proofErr w:type="spellStart"/>
      <w:r w:rsidRPr="002155A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2155AE">
        <w:rPr>
          <w:rFonts w:ascii="Times New Roman" w:hAnsi="Times New Roman" w:cs="Times New Roman"/>
          <w:sz w:val="24"/>
          <w:szCs w:val="24"/>
        </w:rPr>
        <w:t xml:space="preserve"> Падун): 37-29-40; Телефон регистратуры детской поликлиники (7 </w:t>
      </w:r>
      <w:proofErr w:type="spellStart"/>
      <w:r w:rsidRPr="002155A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2155AE">
        <w:rPr>
          <w:rFonts w:ascii="Times New Roman" w:hAnsi="Times New Roman" w:cs="Times New Roman"/>
          <w:sz w:val="24"/>
          <w:szCs w:val="24"/>
        </w:rPr>
        <w:t>): 37-25-98; Телефон регистратуры женской консультации: 40-96-98</w:t>
      </w:r>
    </w:p>
    <w:p w:rsidR="00021670" w:rsidRDefault="002C1EF4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Пациенты по экстренным и неотложным состояниям (высокая температура, </w:t>
      </w:r>
      <w:r w:rsidR="00021670">
        <w:rPr>
          <w:rFonts w:ascii="Times New Roman" w:hAnsi="Times New Roman" w:cs="Times New Roman"/>
          <w:sz w:val="24"/>
          <w:szCs w:val="24"/>
        </w:rPr>
        <w:t>сильный болевой синдром, высокое давление и др.) обслуживаются в день обращения. Для этого необходимо подойти в регистратуру соответствующей поликлиники.</w:t>
      </w:r>
    </w:p>
    <w:p w:rsidR="002C1EF4" w:rsidRDefault="00021670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остальным врачам-специалистам   запись производится врачом-терапевтом участковым при посещении с обоснованием направления к врачу-специалисту и направлением на необходимые диагностические исследования.</w:t>
      </w:r>
    </w:p>
    <w:p w:rsidR="002155AE" w:rsidRPr="002C1EF4" w:rsidRDefault="002155AE" w:rsidP="0002167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Электронное расписание открывается на неделю в пятницу с 11-00 до 14-00 часов.</w:t>
      </w:r>
    </w:p>
    <w:sectPr w:rsidR="002155AE" w:rsidRPr="002C1EF4" w:rsidSect="00B0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EF4"/>
    <w:rsid w:val="00021670"/>
    <w:rsid w:val="002155AE"/>
    <w:rsid w:val="002C1EF4"/>
    <w:rsid w:val="00B0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PashenkoGM</dc:creator>
  <cp:lastModifiedBy>PashenkoGM</cp:lastModifiedBy>
  <cp:revision>1</cp:revision>
  <dcterms:created xsi:type="dcterms:W3CDTF">2018-05-18T09:19:00Z</dcterms:created>
  <dcterms:modified xsi:type="dcterms:W3CDTF">2018-05-18T09:54:00Z</dcterms:modified>
</cp:coreProperties>
</file>