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75" w:rsidRDefault="00A87E75" w:rsidP="00A87E75">
      <w:pPr>
        <w:pStyle w:val="a3"/>
        <w:shd w:val="clear" w:color="auto" w:fill="FFFFFF"/>
        <w:spacing w:before="0" w:beforeAutospacing="0" w:after="0" w:afterAutospacing="0" w:line="215" w:lineRule="atLeast"/>
        <w:jc w:val="center"/>
        <w:rPr>
          <w:b/>
          <w:bCs/>
          <w:bdr w:val="none" w:sz="0" w:space="0" w:color="auto" w:frame="1"/>
        </w:rPr>
      </w:pPr>
      <w:r w:rsidRPr="00A87E75">
        <w:rPr>
          <w:b/>
          <w:bCs/>
          <w:bdr w:val="none" w:sz="0" w:space="0" w:color="auto" w:frame="1"/>
        </w:rPr>
        <w:t>О правилах записи на первичный прием (консультацию) обследование: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0" w:afterAutospacing="0" w:line="215" w:lineRule="atLeast"/>
        <w:jc w:val="center"/>
      </w:pP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</w:pPr>
      <w:r w:rsidRPr="00A87E75">
        <w:rPr>
          <w:b/>
          <w:bCs/>
        </w:rPr>
        <w:t xml:space="preserve">Записаться на </w:t>
      </w:r>
      <w:r>
        <w:rPr>
          <w:b/>
          <w:bCs/>
        </w:rPr>
        <w:t xml:space="preserve">амбулаторный </w:t>
      </w:r>
      <w:r w:rsidRPr="00A87E75">
        <w:rPr>
          <w:b/>
          <w:bCs/>
        </w:rPr>
        <w:t>прием к врачу Вы можете:</w:t>
      </w:r>
    </w:p>
    <w:p w:rsidR="00AA558E" w:rsidRDefault="00A132B2" w:rsidP="00AA558E">
      <w:pPr>
        <w:pStyle w:val="a3"/>
        <w:shd w:val="clear" w:color="auto" w:fill="FFFFFF"/>
        <w:spacing w:before="0" w:beforeAutospacing="0" w:after="0" w:afterAutospacing="0" w:line="215" w:lineRule="atLeast"/>
      </w:pPr>
      <w:r>
        <w:t>1)</w:t>
      </w:r>
      <w:r w:rsidR="00A87E75" w:rsidRPr="00A87E75">
        <w:t xml:space="preserve"> </w:t>
      </w:r>
      <w:r>
        <w:t xml:space="preserve">при </w:t>
      </w:r>
      <w:r w:rsidR="00A87E75" w:rsidRPr="00A87E75">
        <w:t>лично</w:t>
      </w:r>
      <w:r>
        <w:t>м</w:t>
      </w:r>
      <w:r w:rsidR="00A87E75" w:rsidRPr="00A87E75">
        <w:t xml:space="preserve"> обра</w:t>
      </w:r>
      <w:r>
        <w:t>щении в регистратуру поликлиники; </w:t>
      </w:r>
      <w:r>
        <w:br/>
        <w:t>2)</w:t>
      </w:r>
      <w:r w:rsidR="00A87E75" w:rsidRPr="00A87E75">
        <w:t xml:space="preserve"> </w:t>
      </w:r>
      <w:r>
        <w:t xml:space="preserve">по </w:t>
      </w:r>
      <w:r w:rsidR="00AA558E">
        <w:t>телефонам</w:t>
      </w:r>
      <w:r>
        <w:t>:</w:t>
      </w:r>
      <w:r w:rsidR="00AA558E" w:rsidRPr="00AA558E">
        <w:t xml:space="preserve"> </w:t>
      </w:r>
      <w:r w:rsidR="00AA558E" w:rsidRPr="00A87E75">
        <w:t> 8 (3413</w:t>
      </w:r>
      <w:r w:rsidR="00AA558E">
        <w:t>2</w:t>
      </w:r>
      <w:r w:rsidR="00AA558E" w:rsidRPr="00A87E75">
        <w:t>)</w:t>
      </w:r>
      <w:r w:rsidR="00AA558E">
        <w:t xml:space="preserve"> 3-12-47 (взрослая регистратура)</w:t>
      </w:r>
      <w:r w:rsidR="00AA558E" w:rsidRPr="00AA558E">
        <w:t xml:space="preserve"> </w:t>
      </w:r>
      <w:r w:rsidR="00AA558E">
        <w:t>и 8 (34132) 3-12-75 (детская консультация);</w:t>
      </w:r>
    </w:p>
    <w:p w:rsidR="00A87E75" w:rsidRDefault="00A132B2" w:rsidP="00AA558E">
      <w:pPr>
        <w:pStyle w:val="a3"/>
        <w:shd w:val="clear" w:color="auto" w:fill="FFFFFF"/>
        <w:tabs>
          <w:tab w:val="left" w:pos="9356"/>
        </w:tabs>
        <w:spacing w:before="0" w:beforeAutospacing="0" w:after="0" w:afterAutospacing="0" w:line="215" w:lineRule="atLeast"/>
      </w:pPr>
      <w:r>
        <w:t>3)</w:t>
      </w:r>
      <w:r w:rsidR="00A87E75" w:rsidRPr="00A87E75">
        <w:t xml:space="preserve"> через сеть Интернет</w:t>
      </w:r>
      <w:r>
        <w:t xml:space="preserve">: </w:t>
      </w:r>
      <w:proofErr w:type="spellStart"/>
      <w:r>
        <w:rPr>
          <w:lang w:val="en-US"/>
        </w:rPr>
        <w:t>igis</w:t>
      </w:r>
      <w:proofErr w:type="spellEnd"/>
      <w:r w:rsidRPr="00A132B2">
        <w:t>.</w:t>
      </w:r>
      <w:proofErr w:type="spellStart"/>
      <w:r>
        <w:rPr>
          <w:lang w:val="en-US"/>
        </w:rPr>
        <w:t>ru</w:t>
      </w:r>
      <w:proofErr w:type="spellEnd"/>
      <w:r>
        <w:t>,</w:t>
      </w:r>
      <w:r w:rsidRPr="00A132B2">
        <w:t xml:space="preserve"> </w:t>
      </w:r>
      <w:r>
        <w:t>РПГУ, ЕПГУ</w:t>
      </w:r>
      <w:r w:rsidR="00AA558E">
        <w:t xml:space="preserve"> на официальном сайте п</w:t>
      </w:r>
      <w:r w:rsidR="00A87E75" w:rsidRPr="00A87E75">
        <w:t>оликлиники</w:t>
      </w:r>
      <w:r w:rsidR="00A87E75" w:rsidRPr="00A87E75">
        <w:rPr>
          <w:rStyle w:val="apple-converted-space"/>
          <w:bdr w:val="none" w:sz="0" w:space="0" w:color="auto" w:frame="1"/>
        </w:rPr>
        <w:t> </w:t>
      </w:r>
      <w:proofErr w:type="spellStart"/>
      <w:r w:rsidR="00AA558E">
        <w:rPr>
          <w:lang w:val="en-US"/>
        </w:rPr>
        <w:t>kcpb</w:t>
      </w:r>
      <w:proofErr w:type="spellEnd"/>
      <w:r>
        <w:t>.</w:t>
      </w:r>
      <w:proofErr w:type="spellStart"/>
      <w:r>
        <w:t>udmmed.ru</w:t>
      </w:r>
      <w:proofErr w:type="spellEnd"/>
      <w:proofErr w:type="gramStart"/>
      <w:r>
        <w:t> </w:t>
      </w:r>
      <w:r w:rsidR="00AA558E">
        <w:t>;</w:t>
      </w:r>
      <w:proofErr w:type="gramEnd"/>
      <w:r>
        <w:br/>
        <w:t>4)</w:t>
      </w:r>
      <w:r w:rsidR="00A87E75" w:rsidRPr="00A87E75">
        <w:t xml:space="preserve"> через </w:t>
      </w:r>
      <w:proofErr w:type="spellStart"/>
      <w:r w:rsidR="00A87E75" w:rsidRPr="00A87E75">
        <w:t>Инфомат</w:t>
      </w:r>
      <w:proofErr w:type="spellEnd"/>
      <w:r w:rsidR="00A87E75" w:rsidRPr="00A87E75">
        <w:t xml:space="preserve"> в холле на 1 этаже поликлиники. </w:t>
      </w:r>
    </w:p>
    <w:p w:rsidR="00AA558E" w:rsidRPr="00A87E75" w:rsidRDefault="00AA558E" w:rsidP="00AA558E">
      <w:pPr>
        <w:pStyle w:val="a3"/>
        <w:shd w:val="clear" w:color="auto" w:fill="FFFFFF"/>
        <w:tabs>
          <w:tab w:val="left" w:pos="9356"/>
        </w:tabs>
        <w:spacing w:before="0" w:beforeAutospacing="0" w:after="0" w:afterAutospacing="0" w:line="215" w:lineRule="atLeast"/>
      </w:pP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0" w:afterAutospacing="0" w:line="215" w:lineRule="atLeast"/>
      </w:pPr>
      <w:r w:rsidRPr="00A87E75">
        <w:rPr>
          <w:b/>
          <w:bCs/>
        </w:rPr>
        <w:t>1.</w:t>
      </w:r>
      <w:r w:rsidRPr="00A87E75">
        <w:rPr>
          <w:rStyle w:val="apple-converted-space"/>
          <w:bdr w:val="none" w:sz="0" w:space="0" w:color="auto" w:frame="1"/>
        </w:rPr>
        <w:t> </w:t>
      </w:r>
      <w:r w:rsidRPr="00A87E75">
        <w:t>Гражданин</w:t>
      </w:r>
      <w:r w:rsidRPr="00A87E75">
        <w:rPr>
          <w:rStyle w:val="apple-converted-space"/>
          <w:bdr w:val="none" w:sz="0" w:space="0" w:color="auto" w:frame="1"/>
        </w:rPr>
        <w:t> </w:t>
      </w:r>
      <w:proofErr w:type="gramStart"/>
      <w:r w:rsidRPr="00A87E75">
        <w:rPr>
          <w:b/>
          <w:bCs/>
        </w:rPr>
        <w:t>при личном обращении</w:t>
      </w:r>
      <w:r w:rsidRPr="00A87E75">
        <w:rPr>
          <w:rStyle w:val="apple-converted-space"/>
          <w:bdr w:val="none" w:sz="0" w:space="0" w:color="auto" w:frame="1"/>
        </w:rPr>
        <w:t> </w:t>
      </w:r>
      <w:r w:rsidRPr="00A87E75">
        <w:t>в регистратуру поликлиники для подачи заявки на прием к врачу</w:t>
      </w:r>
      <w:proofErr w:type="gramEnd"/>
      <w:r w:rsidRPr="00A87E75">
        <w:t xml:space="preserve">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</w:pPr>
      <w:r w:rsidRPr="00A87E75">
        <w:t>Гражданину необходимо предъявить регистратору документ, удостоверяющий личность, полис ОМС.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</w:pPr>
      <w:r w:rsidRPr="00A87E75">
        <w:t>Гражданин должен предоставить оригиналы документов либо их надлежащим способом заверенные копии. Требования регистратора о предъявлении документов, не указанных выше, для предоставления услуги не допускаются.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</w:pPr>
      <w:r w:rsidRPr="00A87E75">
        <w:t>На основании сведений, полученных от гражданина, регистратор вносит реестровую запись.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</w:pPr>
      <w:r w:rsidRPr="00A87E75">
        <w:t>Регистратор производит запись с учетом пожеланий гражданина в соответствии с расписанием приема врача.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proofErr w:type="gramStart"/>
      <w:r w:rsidRPr="00A87E75">
        <w:rPr>
          <w:b/>
          <w:bCs/>
        </w:rPr>
        <w:t>Пациент при первичном обращении в поликлинику (по предварительной записи или без) обращается в регистратуру</w:t>
      </w:r>
      <w:r w:rsidRPr="00A87E75">
        <w:t>, где ему оформляется медицинская карта, в которую заносятся следующие сведения о пациенте:</w:t>
      </w:r>
      <w:proofErr w:type="gramEnd"/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0" w:afterAutospacing="0" w:line="215" w:lineRule="atLeast"/>
        <w:jc w:val="both"/>
      </w:pPr>
      <w:r w:rsidRPr="00A87E75">
        <w:t>- фамилия, имя, отчество (полностью)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0" w:afterAutospacing="0" w:line="215" w:lineRule="atLeast"/>
        <w:jc w:val="both"/>
      </w:pPr>
      <w:r w:rsidRPr="00A87E75">
        <w:t>- пол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0" w:afterAutospacing="0" w:line="215" w:lineRule="atLeast"/>
        <w:jc w:val="both"/>
      </w:pPr>
      <w:r w:rsidRPr="00A87E75">
        <w:t>- дата рождения (число, месяц, год)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0" w:afterAutospacing="0" w:line="215" w:lineRule="atLeast"/>
        <w:jc w:val="both"/>
      </w:pPr>
      <w:r w:rsidRPr="00A87E75">
        <w:t>- адрес по данным регистрации на основании документа, удостоверяющего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0" w:afterAutospacing="0" w:line="215" w:lineRule="atLeast"/>
        <w:jc w:val="both"/>
      </w:pPr>
      <w:r w:rsidRPr="00A87E75">
        <w:t>- личность (паспорт, свидетельство о регистрации)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0" w:afterAutospacing="0" w:line="215" w:lineRule="atLeast"/>
        <w:jc w:val="both"/>
      </w:pPr>
      <w:r w:rsidRPr="00A87E75">
        <w:t>- серия, номер паспорта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0" w:afterAutospacing="0" w:line="215" w:lineRule="atLeast"/>
        <w:jc w:val="both"/>
      </w:pPr>
      <w:r w:rsidRPr="00A87E75">
        <w:t>- гражданство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0" w:afterAutospacing="0" w:line="215" w:lineRule="atLeast"/>
        <w:jc w:val="both"/>
      </w:pPr>
      <w:r w:rsidRPr="00A87E75">
        <w:t>- серия, номер полиса ОМС, наименование страховой организации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0" w:afterAutospacing="0" w:line="215" w:lineRule="atLeast"/>
        <w:jc w:val="both"/>
      </w:pPr>
      <w:r w:rsidRPr="00A87E75">
        <w:t>- согласие на обработку персональных данных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0" w:afterAutospacing="0" w:line="215" w:lineRule="atLeast"/>
        <w:jc w:val="both"/>
      </w:pPr>
      <w:r w:rsidRPr="00A87E75">
        <w:t>- информированное согласие на медицинскую помощь</w:t>
      </w:r>
    </w:p>
    <w:p w:rsidR="00A87E75" w:rsidRPr="00A87E75" w:rsidRDefault="00A87E75" w:rsidP="00AA558E">
      <w:pPr>
        <w:pStyle w:val="a3"/>
        <w:shd w:val="clear" w:color="auto" w:fill="FFFFFF"/>
        <w:spacing w:before="0" w:beforeAutospacing="0" w:after="0" w:afterAutospacing="0" w:line="215" w:lineRule="atLeast"/>
      </w:pPr>
      <w:r w:rsidRPr="00A87E75">
        <w:t>- в случае предварительной  записи к узкому специалисту — направление участкового терапевта (лечащего врача). </w:t>
      </w:r>
      <w:r w:rsidRPr="00A87E75">
        <w:br/>
      </w:r>
      <w:r w:rsidRPr="00A87E75">
        <w:rPr>
          <w:b/>
          <w:bCs/>
        </w:rPr>
        <w:br/>
        <w:t>2. При телефонном обращении</w:t>
      </w:r>
      <w:r w:rsidRPr="00A87E75">
        <w:rPr>
          <w:rStyle w:val="apple-converted-space"/>
          <w:bdr w:val="none" w:sz="0" w:space="0" w:color="auto" w:frame="1"/>
        </w:rPr>
        <w:t> </w:t>
      </w:r>
      <w:r w:rsidRPr="00A87E75">
        <w:t>необходимо предоставить следующую обязательную информацию о себе: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0" w:afterAutospacing="0" w:line="215" w:lineRule="atLeast"/>
        <w:jc w:val="both"/>
      </w:pPr>
      <w:r w:rsidRPr="00A87E75">
        <w:t>- ФИО;</w:t>
      </w:r>
    </w:p>
    <w:p w:rsidR="00A87E75" w:rsidRPr="00A87E75" w:rsidRDefault="000E0FA1" w:rsidP="00A87E75">
      <w:pPr>
        <w:pStyle w:val="a3"/>
        <w:shd w:val="clear" w:color="auto" w:fill="FFFFFF"/>
        <w:spacing w:before="0" w:beforeAutospacing="0" w:after="0" w:afterAutospacing="0" w:line="215" w:lineRule="atLeast"/>
        <w:jc w:val="both"/>
      </w:pPr>
      <w:r>
        <w:t>-</w:t>
      </w:r>
      <w:r w:rsidR="00A87E75" w:rsidRPr="00A87E75">
        <w:t>единый номер полиса ОМС, страховой номер индивидуального лицевого счета застрахованного лица в системе персонифицированного учета Пенсионного фонда РФ, паспортные данные;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A87E75">
        <w:t>- номер контактного телефона.</w:t>
      </w:r>
    </w:p>
    <w:p w:rsidR="000E0FA1" w:rsidRDefault="00A87E75" w:rsidP="00A87E75">
      <w:pPr>
        <w:pStyle w:val="a3"/>
        <w:shd w:val="clear" w:color="auto" w:fill="FFFFFF"/>
        <w:spacing w:before="0" w:beforeAutospacing="0" w:after="0" w:afterAutospacing="0" w:line="215" w:lineRule="atLeast"/>
        <w:jc w:val="both"/>
      </w:pPr>
      <w:r w:rsidRPr="00A87E75">
        <w:lastRenderedPageBreak/>
        <w:t>Гражданин сообщает работнику поликлиники специализацию и ФИО врача, к которому необходимо записаться на первичный прием, и желаемую дату, и время приема. На основании сведений, полученных от гражданина, регистратор вносит реестровую запись. 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0" w:afterAutospacing="0" w:line="215" w:lineRule="atLeast"/>
        <w:jc w:val="both"/>
      </w:pPr>
      <w:r w:rsidRPr="00A87E75">
        <w:br/>
      </w:r>
      <w:r w:rsidRPr="00A87E75">
        <w:rPr>
          <w:b/>
          <w:bCs/>
        </w:rPr>
        <w:t>3. Запись в электронном виде</w:t>
      </w:r>
      <w:r w:rsidRPr="00A87E75">
        <w:rPr>
          <w:rStyle w:val="apple-converted-space"/>
          <w:bdr w:val="none" w:sz="0" w:space="0" w:color="auto" w:frame="1"/>
        </w:rPr>
        <w:t> </w:t>
      </w:r>
      <w:r w:rsidRPr="00A87E75">
        <w:t>осуществляе</w:t>
      </w:r>
      <w:r w:rsidR="000E0FA1">
        <w:t xml:space="preserve">тся гражданином самостоятельно </w:t>
      </w:r>
      <w:r w:rsidRPr="00A87E75">
        <w:t>через сеть Интернет, при этом: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A87E75">
        <w:t>1) Гражданин самостоятельно заходит на информационный портал;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A87E75">
        <w:t>2) Выбирает медицинскую организацию;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A87E75">
        <w:t>3) Производит идентификацию по данным полиса ОМС и (или) паспорта РФ;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A87E75">
        <w:t>4) Выбирает врача;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A87E75">
        <w:t>5) Выбирает дату и время приема;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A87E75">
        <w:t>6) Осуществляет запись на прием</w:t>
      </w:r>
      <w:r w:rsidR="000E0FA1">
        <w:t>;</w:t>
      </w:r>
      <w:r w:rsidRPr="00A87E75">
        <w:t xml:space="preserve"> 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A87E75">
        <w:t>Факт записи гражданина через интернет и </w:t>
      </w:r>
      <w:proofErr w:type="spellStart"/>
      <w:r w:rsidRPr="00A87E75">
        <w:t>инфомат</w:t>
      </w:r>
      <w:proofErr w:type="spellEnd"/>
      <w:r w:rsidRPr="00A87E75">
        <w:t xml:space="preserve"> на при</w:t>
      </w:r>
      <w:r w:rsidR="000E0FA1">
        <w:t>ё</w:t>
      </w:r>
      <w:r w:rsidRPr="00A87E75">
        <w:t>м отображается на рабочих местах регистраторов.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A87E75">
        <w:t>При наличии экстренных показаний гражданин может обратиться в кабинет неотложной медицинской помощи поликлиники.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A87E75">
        <w:t xml:space="preserve">В день приема у врача записавшемуся пациенту (по телефону, через </w:t>
      </w:r>
      <w:proofErr w:type="spellStart"/>
      <w:r w:rsidRPr="00A87E75">
        <w:t>Инфомат</w:t>
      </w:r>
      <w:proofErr w:type="spellEnd"/>
      <w:r w:rsidRPr="00A87E75">
        <w:t>, через Интернет и др.) необходимо за 15-20 минут обратиться в регистратуру. Медицинскому регистратору необходимо сверить персональные данные пациента из базы данных с документами, удостоверяющими личность и принадлежность данному ЛПУ.</w:t>
      </w:r>
    </w:p>
    <w:p w:rsidR="00A87E75" w:rsidRDefault="00A87E75" w:rsidP="00A87E75">
      <w:pPr>
        <w:pStyle w:val="a3"/>
        <w:shd w:val="clear" w:color="auto" w:fill="FFFFFF"/>
        <w:spacing w:before="0" w:beforeAutospacing="0" w:after="0" w:afterAutospacing="0" w:line="215" w:lineRule="atLeast"/>
        <w:jc w:val="both"/>
        <w:rPr>
          <w:rStyle w:val="apple-converted-space"/>
          <w:bdr w:val="none" w:sz="0" w:space="0" w:color="auto" w:frame="1"/>
        </w:rPr>
      </w:pPr>
      <w:r w:rsidRPr="00A87E75">
        <w:t>Пациент обслуживается в регистратуре в порядке очереди.</w:t>
      </w:r>
      <w:r w:rsidRPr="00A87E75">
        <w:rPr>
          <w:rStyle w:val="apple-converted-space"/>
          <w:bdr w:val="none" w:sz="0" w:space="0" w:color="auto" w:frame="1"/>
        </w:rPr>
        <w:t> </w:t>
      </w:r>
    </w:p>
    <w:p w:rsidR="0009741C" w:rsidRPr="00A87E75" w:rsidRDefault="0009741C" w:rsidP="00A87E75">
      <w:pPr>
        <w:pStyle w:val="a3"/>
        <w:shd w:val="clear" w:color="auto" w:fill="FFFFFF"/>
        <w:spacing w:before="0" w:beforeAutospacing="0" w:after="0" w:afterAutospacing="0" w:line="215" w:lineRule="atLeast"/>
        <w:jc w:val="both"/>
      </w:pP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A87E75">
        <w:rPr>
          <w:b/>
          <w:bCs/>
        </w:rPr>
        <w:t>Категории граждан, имеющих право на внеочередное медицинское обслуживание: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A87E75">
        <w:t>• ветераны войны;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A87E75">
        <w:t>• члены семей погибших (умерших) инвалидов войны;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A87E75">
        <w:t>• участники Великой Отечественной войны и ветераны боевых действий;</w:t>
      </w:r>
    </w:p>
    <w:p w:rsidR="00A87E75" w:rsidRPr="00A87E75" w:rsidRDefault="0009741C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>
        <w:t xml:space="preserve">• </w:t>
      </w:r>
      <w:r w:rsidR="00A87E75" w:rsidRPr="00A87E75">
        <w:t>участники ликвидации последствий катастрофы на Чернобыльской атомной электростанции;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A87E75">
        <w:t>• граждане, получившие или перенесшие лучевую болезнь, другие заболевания, и инвалиды вследствие Чернобыльской катастрофы; 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240" w:afterAutospacing="0" w:line="215" w:lineRule="atLeast"/>
        <w:jc w:val="both"/>
      </w:pPr>
      <w:r w:rsidRPr="00A87E75">
        <w:t>• другие льготные категории граждан (согласно территориальной программе государственных гарантий).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A87E75">
        <w:t>Указанные категории граждан имеют право на первоочередное медицинское обслуживание в виде проведения консультации врача-специалиста, обследования и диспансерного наблюдения на основании документа, подтверждающего категорию гражданина.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A87E75">
        <w:t xml:space="preserve">Плановая медицинская помощь в амбулаторных </w:t>
      </w:r>
      <w:proofErr w:type="gramStart"/>
      <w:r w:rsidRPr="00A87E75">
        <w:t>условиях</w:t>
      </w:r>
      <w:proofErr w:type="gramEnd"/>
      <w:r w:rsidRPr="00A87E75">
        <w:t xml:space="preserve"> оказывается по времени, указанному в талоне амбулаторного пациента. Возможно ожидание приема (когда врач участвует в оказании экстренной помощи другому больному или гражданину льготной категории, о чём пациенты, ожидающие приёма, должны быть проинформированы персоналом поликлиники).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A87E75">
        <w:lastRenderedPageBreak/>
        <w:t>Время, отведенное на приём больного в амбулаторно-поликлиническом учреждении, определяется в соответствии с действующими расчетными нормативами.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A87E75">
        <w:t>Объём диагностических и лечебных мероприятий для конкретного пациента в условиях поликлиники определяется лечащим врачом.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0" w:afterAutospacing="0" w:line="215" w:lineRule="atLeast"/>
        <w:jc w:val="both"/>
      </w:pPr>
      <w:r w:rsidRPr="00A87E75">
        <w:rPr>
          <w:b/>
          <w:bCs/>
        </w:rPr>
        <w:t>ВНИМАНИЕ!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09741C">
        <w:rPr>
          <w:highlight w:val="yellow"/>
        </w:rPr>
        <w:t>ПРИ ПРЕДВАРИТЕЛЬНОЙ ЗАПИСИ</w:t>
      </w:r>
      <w:r w:rsidRPr="00A87E75">
        <w:t xml:space="preserve"> на прием к врачу по</w:t>
      </w:r>
      <w:r w:rsidR="00DB1A56">
        <w:t xml:space="preserve"> телефону, при личном обращении, через Интернет или</w:t>
      </w:r>
      <w:r w:rsidRPr="00A87E75">
        <w:t xml:space="preserve"> </w:t>
      </w:r>
      <w:proofErr w:type="spellStart"/>
      <w:r w:rsidRPr="00A87E75">
        <w:t>Инфомат</w:t>
      </w:r>
      <w:proofErr w:type="spellEnd"/>
      <w:r w:rsidRPr="00A87E75">
        <w:t xml:space="preserve"> — </w:t>
      </w:r>
      <w:proofErr w:type="gramStart"/>
      <w:r w:rsidRPr="0009741C">
        <w:rPr>
          <w:highlight w:val="yellow"/>
        </w:rPr>
        <w:t>ПРОСИМ ВАС</w:t>
      </w:r>
      <w:r w:rsidRPr="00A87E75">
        <w:t xml:space="preserve"> за день до даты посещения врача </w:t>
      </w:r>
      <w:r w:rsidRPr="0009741C">
        <w:rPr>
          <w:highlight w:val="yellow"/>
        </w:rPr>
        <w:t>УТОЧН</w:t>
      </w:r>
      <w:r w:rsidR="00671344">
        <w:rPr>
          <w:highlight w:val="yellow"/>
        </w:rPr>
        <w:t>Я</w:t>
      </w:r>
      <w:r w:rsidRPr="0009741C">
        <w:rPr>
          <w:highlight w:val="yellow"/>
        </w:rPr>
        <w:t>ТЬ</w:t>
      </w:r>
      <w:r w:rsidRPr="00A87E75">
        <w:t xml:space="preserve"> в регистратуре состоится</w:t>
      </w:r>
      <w:proofErr w:type="gramEnd"/>
      <w:r w:rsidRPr="00A87E75">
        <w:t xml:space="preserve"> ли прием (болезнь врача, курсы, отпуск и др.), а также информировать, в случае если Вы не сможете посетить врача.</w:t>
      </w:r>
    </w:p>
    <w:p w:rsidR="00A87E75" w:rsidRDefault="00A87E75" w:rsidP="00A87E75">
      <w:pPr>
        <w:pStyle w:val="a3"/>
        <w:shd w:val="clear" w:color="auto" w:fill="FFFFFF"/>
        <w:spacing w:before="0" w:beforeAutospacing="0" w:after="0" w:afterAutospacing="0" w:line="215" w:lineRule="atLeast"/>
        <w:jc w:val="both"/>
      </w:pPr>
      <w:r w:rsidRPr="00A87E75">
        <w:rPr>
          <w:b/>
          <w:bCs/>
        </w:rPr>
        <w:t>Медицинская карта является собственностью поликлиники</w:t>
      </w:r>
      <w:r w:rsidRPr="00A87E75">
        <w:rPr>
          <w:rStyle w:val="apple-converted-space"/>
          <w:bdr w:val="none" w:sz="0" w:space="0" w:color="auto" w:frame="1"/>
        </w:rPr>
        <w:t> </w:t>
      </w:r>
      <w:r w:rsidRPr="00A87E75">
        <w:t>и должна храниться в поликлинике, на руки не выдается. Не разрешается вынос амбулаторной карты из поликлиники без согласования с Администрацией. Выдача амбулаторной карты на руки осуществляется по разрешению руководителя на основании письменного заявления после регистрации в специальном журнале в регистратуре.</w:t>
      </w:r>
    </w:p>
    <w:p w:rsidR="0009741C" w:rsidRPr="00A87E75" w:rsidRDefault="0009741C" w:rsidP="00A87E75">
      <w:pPr>
        <w:pStyle w:val="a3"/>
        <w:shd w:val="clear" w:color="auto" w:fill="FFFFFF"/>
        <w:spacing w:before="0" w:beforeAutospacing="0" w:after="0" w:afterAutospacing="0" w:line="215" w:lineRule="atLeast"/>
        <w:jc w:val="both"/>
      </w:pPr>
    </w:p>
    <w:tbl>
      <w:tblPr>
        <w:tblStyle w:val="a4"/>
        <w:tblW w:w="0" w:type="auto"/>
        <w:tblLook w:val="04A0"/>
      </w:tblPr>
      <w:tblGrid>
        <w:gridCol w:w="9571"/>
      </w:tblGrid>
      <w:tr w:rsidR="006F6010" w:rsidTr="006F6010">
        <w:tc>
          <w:tcPr>
            <w:tcW w:w="9571" w:type="dxa"/>
            <w:vAlign w:val="center"/>
          </w:tcPr>
          <w:p w:rsidR="006F6010" w:rsidRPr="006F6010" w:rsidRDefault="006F6010" w:rsidP="006F6010">
            <w:pPr>
              <w:pStyle w:val="a3"/>
              <w:shd w:val="clear" w:color="auto" w:fill="FFFFFF"/>
              <w:spacing w:before="0" w:beforeAutospacing="0" w:after="150" w:afterAutospacing="0" w:line="215" w:lineRule="atLeast"/>
              <w:jc w:val="center"/>
            </w:pPr>
            <w:r w:rsidRPr="006F6010">
              <w:rPr>
                <w:bCs/>
              </w:rPr>
              <w:t>Выдача ам</w:t>
            </w:r>
            <w:r>
              <w:rPr>
                <w:bCs/>
              </w:rPr>
              <w:t xml:space="preserve">булаторной карты родственникам </w:t>
            </w:r>
            <w:r w:rsidRPr="006F6010">
              <w:rPr>
                <w:bCs/>
              </w:rPr>
              <w:t>запрещается!</w:t>
            </w:r>
          </w:p>
        </w:tc>
      </w:tr>
    </w:tbl>
    <w:p w:rsidR="006F6010" w:rsidRDefault="006F6010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  <w:rPr>
          <w:b/>
          <w:bCs/>
        </w:rPr>
      </w:pPr>
    </w:p>
    <w:p w:rsidR="00A87E75" w:rsidRPr="00DB1A56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  <w:rPr>
          <w:b/>
        </w:rPr>
      </w:pPr>
      <w:r w:rsidRPr="00DB1A56">
        <w:rPr>
          <w:b/>
        </w:rPr>
        <w:t>Сроки ожидания при</w:t>
      </w:r>
      <w:r w:rsidR="00DB1A56">
        <w:rPr>
          <w:b/>
        </w:rPr>
        <w:t>ё</w:t>
      </w:r>
      <w:r w:rsidRPr="00DB1A56">
        <w:rPr>
          <w:b/>
        </w:rPr>
        <w:t>ма</w:t>
      </w:r>
      <w:r w:rsidRPr="00A87E75">
        <w:t xml:space="preserve"> врачей</w:t>
      </w:r>
      <w:r w:rsidR="00DB1A56">
        <w:t>-</w:t>
      </w:r>
      <w:r w:rsidRPr="00A87E75">
        <w:t xml:space="preserve">специалистов при оказании первичной специализированной медико-санитарной помощи в плановой форме – </w:t>
      </w:r>
      <w:r w:rsidRPr="00DB1A56">
        <w:rPr>
          <w:b/>
        </w:rPr>
        <w:t>не более 1</w:t>
      </w:r>
      <w:r w:rsidR="00DB1A56" w:rsidRPr="00DB1A56">
        <w:rPr>
          <w:b/>
        </w:rPr>
        <w:t>4</w:t>
      </w:r>
      <w:r w:rsidRPr="00DB1A56">
        <w:rPr>
          <w:b/>
        </w:rPr>
        <w:t xml:space="preserve"> рабочих дней с момента обращения.</w:t>
      </w:r>
    </w:p>
    <w:p w:rsidR="00A87E75" w:rsidRPr="00DB1A56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  <w:rPr>
          <w:b/>
        </w:rPr>
      </w:pPr>
      <w:r w:rsidRPr="00A87E75">
        <w:t xml:space="preserve">Неотложная медицинская помощь лицам, обратившимся в медицинскую организацию с признаками неотложных состояний, оказывается в кабинете неотложной помощи амбулаторно-поликлинического учреждения по направлению регистратора </w:t>
      </w:r>
      <w:r w:rsidRPr="00DB1A56">
        <w:rPr>
          <w:b/>
        </w:rPr>
        <w:t xml:space="preserve">не позднее </w:t>
      </w:r>
      <w:r w:rsidR="00DB1A56" w:rsidRPr="00DB1A56">
        <w:rPr>
          <w:b/>
        </w:rPr>
        <w:t>2</w:t>
      </w:r>
      <w:r w:rsidRPr="00DB1A56">
        <w:rPr>
          <w:b/>
        </w:rPr>
        <w:t xml:space="preserve"> часов с момента обращения.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A87E75">
        <w:t xml:space="preserve">Время ожидания </w:t>
      </w:r>
      <w:r w:rsidR="00DB1A56">
        <w:t>врача-терапевта участкового и врача-педиатра участкового</w:t>
      </w:r>
      <w:r w:rsidRPr="00A87E75">
        <w:t xml:space="preserve"> для обслуживания на дому не должно превышать </w:t>
      </w:r>
      <w:r w:rsidR="00DB1A56" w:rsidRPr="00DB1A56">
        <w:rPr>
          <w:b/>
        </w:rPr>
        <w:t>24</w:t>
      </w:r>
      <w:r w:rsidRPr="00DB1A56">
        <w:rPr>
          <w:b/>
        </w:rPr>
        <w:t xml:space="preserve"> часов</w:t>
      </w:r>
      <w:r w:rsidRPr="00A87E75">
        <w:t xml:space="preserve"> с момента регистрации вызова.</w:t>
      </w:r>
    </w:p>
    <w:p w:rsidR="00A87E75" w:rsidRPr="00A87E75" w:rsidRDefault="00A87E75" w:rsidP="00A87E75">
      <w:pPr>
        <w:pStyle w:val="a3"/>
        <w:shd w:val="clear" w:color="auto" w:fill="FFFFFF"/>
        <w:spacing w:before="0" w:beforeAutospacing="0" w:after="150" w:afterAutospacing="0" w:line="215" w:lineRule="atLeast"/>
        <w:jc w:val="both"/>
      </w:pPr>
      <w:r w:rsidRPr="00A87E75">
        <w:t>Информацию об изменения</w:t>
      </w:r>
      <w:r w:rsidR="00DB1A56">
        <w:t>х</w:t>
      </w:r>
      <w:r w:rsidRPr="00A87E75">
        <w:t xml:space="preserve"> в расписании уточняйте по телефону регистратуры, на сайте поликлиники.</w:t>
      </w:r>
    </w:p>
    <w:p w:rsidR="000F345A" w:rsidRPr="00A87E75" w:rsidRDefault="000F345A" w:rsidP="00A87E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345A" w:rsidRPr="00A87E75" w:rsidSect="000F3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7E75"/>
    <w:rsid w:val="0009741C"/>
    <w:rsid w:val="000E0FA1"/>
    <w:rsid w:val="000F345A"/>
    <w:rsid w:val="00671344"/>
    <w:rsid w:val="006F6010"/>
    <w:rsid w:val="00A132B2"/>
    <w:rsid w:val="00A87E75"/>
    <w:rsid w:val="00AA558E"/>
    <w:rsid w:val="00DB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7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7E75"/>
  </w:style>
  <w:style w:type="table" w:styleId="a4">
    <w:name w:val="Table Grid"/>
    <w:basedOn w:val="a1"/>
    <w:uiPriority w:val="59"/>
    <w:rsid w:val="006F6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AE4B8-A45F-44C4-A17B-813A413E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кцрб</dc:creator>
  <cp:keywords/>
  <dc:description/>
  <cp:lastModifiedBy>кцрб</cp:lastModifiedBy>
  <cp:revision>3</cp:revision>
  <dcterms:created xsi:type="dcterms:W3CDTF">2018-04-17T09:19:00Z</dcterms:created>
  <dcterms:modified xsi:type="dcterms:W3CDTF">2018-04-17T12:00:00Z</dcterms:modified>
</cp:coreProperties>
</file>