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53" w:rsidRPr="00501F4B" w:rsidRDefault="00970553" w:rsidP="0097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ПРАВИЛА ВНУТРЕННЕГО РАСПОРЯДКА</w:t>
      </w:r>
    </w:p>
    <w:p w:rsidR="00970553" w:rsidRPr="00501F4B" w:rsidRDefault="002E29A9" w:rsidP="0097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ГОСУДАРСТВЕННОГО БЮДЖЕТНОГО УЧРЕЖДЕНИЯ ЗДРАВООХРАНЕНИЯ АСТРАХАНСКОЙ ОБЛАСТИ «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СТОМАТОЛОГИЧЕСКАЯ ПОЛИКЛИНИКА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№3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0C32E2" w:rsidRPr="00501F4B" w:rsidRDefault="000C32E2" w:rsidP="00970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70553" w:rsidRPr="00501F4B" w:rsidRDefault="00970553" w:rsidP="00970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ИНФОРМАЦИЯ ДЛЯ ПАЦИЕНТОВ</w:t>
      </w:r>
    </w:p>
    <w:p w:rsidR="000C32E2" w:rsidRPr="00501F4B" w:rsidRDefault="000C32E2" w:rsidP="0097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9705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Настоящие Правила внутреннего распорядка (далее по тексту – Правила) определяют внутренний распорядок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режим работы, порядок обращения пациентов, порядок оформления медицинских документов, права и обязанности пациентов. </w:t>
      </w:r>
    </w:p>
    <w:p w:rsidR="000C32E2" w:rsidRPr="00501F4B" w:rsidRDefault="000C32E2" w:rsidP="00970553">
      <w:pPr>
        <w:tabs>
          <w:tab w:val="num" w:pos="360"/>
        </w:tabs>
        <w:spacing w:after="0" w:line="240" w:lineRule="auto"/>
        <w:ind w:left="465" w:hanging="3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70553" w:rsidRPr="00501F4B" w:rsidRDefault="00970553" w:rsidP="000C32E2">
      <w:pPr>
        <w:pStyle w:val="a8"/>
        <w:numPr>
          <w:ilvl w:val="0"/>
          <w:numId w:val="1"/>
        </w:num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0C32E2" w:rsidRPr="00501F4B" w:rsidRDefault="000C32E2" w:rsidP="000C32E2">
      <w:pPr>
        <w:pStyle w:val="a8"/>
        <w:tabs>
          <w:tab w:val="num" w:pos="360"/>
        </w:tabs>
        <w:spacing w:after="0" w:line="240" w:lineRule="auto"/>
        <w:ind w:left="46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2E29A9" w:rsidP="000C32E2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оказывает амбулаторно-поликлиническую помощь взрослому 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детскому населению города Астрахани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по </w:t>
      </w:r>
      <w:proofErr w:type="spell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участково-территориальному</w:t>
      </w:r>
      <w:proofErr w:type="spell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принципу, так и по обращению. </w:t>
      </w:r>
    </w:p>
    <w:p w:rsidR="00970553" w:rsidRPr="00501F4B" w:rsidRDefault="00970553" w:rsidP="000C32E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Амбулаторно-поликлиническая помощь включает в себя первичную медико-санитарную и специализированную стоматологическую помощь, которая может быть оказана без госпитализации пациента в больничную организацию, оказывающую стационарную помощь.</w:t>
      </w:r>
    </w:p>
    <w:p w:rsidR="00970553" w:rsidRPr="00501F4B" w:rsidRDefault="00970553" w:rsidP="000C32E2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Лечащим врачом, то есть врачом, оказывающим стоматологическую помощь пациенту в период его наблюдения и лечения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, является врач-стоматолог-терапевт, врач-стоматолог-хирург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врач-стоматолог-ортопед,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врач-стоматолог детский, зубной врач, 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зависимости от причины обращения пациента за стоматологической помощью. </w:t>
      </w:r>
    </w:p>
    <w:p w:rsidR="00970553" w:rsidRPr="00501F4B" w:rsidRDefault="000C32E2" w:rsidP="000C32E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Лечащий врач назначается по выбору пациента или специалистами регистратуры по согласованию с пациентом.</w:t>
      </w:r>
    </w:p>
    <w:p w:rsidR="00970553" w:rsidRPr="00501F4B" w:rsidRDefault="000C32E2" w:rsidP="000C32E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Лечащий врач организует своевременное и квалифицированное обследование полости рта и лечение пациента, предоставляет информацию о состоянии его стоматологического здоровья, в необходимых случаях направляет на консультации к врачам-специалистам (в соответствии со ст. 58 Основ законодательства об охране здоровья граждан).</w:t>
      </w:r>
    </w:p>
    <w:p w:rsidR="00970553" w:rsidRPr="00501F4B" w:rsidRDefault="000C32E2" w:rsidP="000C32E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Рекомендации врачей-консультантов реализуются по согласованию с лечащим врачом, за исключением случаев, угрожающих жизни пациента. </w:t>
      </w:r>
    </w:p>
    <w:p w:rsidR="00970553" w:rsidRPr="00501F4B" w:rsidRDefault="000C32E2" w:rsidP="000C32E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  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Лечащий врач по согласованию с главным врачом может отказаться от наблюдения и лечения пациента, если это не угрожает жизни самого пациента, в случаях несоблюдения пациентом врачебных предписаний, условий заключенного с ним Договора (в случае его заключения), или настоящих Правил.</w:t>
      </w:r>
    </w:p>
    <w:p w:rsidR="00970553" w:rsidRPr="00501F4B" w:rsidRDefault="000C32E2" w:rsidP="000C32E2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Стоматологические медицинские услуги оказываются пациентам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на бесплатной, так и на платной основе.</w:t>
      </w:r>
    </w:p>
    <w:p w:rsidR="00970553" w:rsidRPr="00501F4B" w:rsidRDefault="00970553" w:rsidP="000C32E2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1.4.</w:t>
      </w:r>
      <w:r w:rsidR="000C32E2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Платные стоматологические услуги предоставляются Исполнителем дополнительно к гарантированному объему бесплатной медицинской 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помощи, финансируемой ТФОМС согласно Территориальной программе государственных гарантий обеспечения граждан </w:t>
      </w:r>
      <w:r w:rsidR="00166142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Астраханской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 бесплатной медицинской помощью</w:t>
      </w:r>
      <w:r w:rsidR="000C32E2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C32E2" w:rsidRPr="00501F4B" w:rsidRDefault="000C32E2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 ВРЕМЯ РАБОТЫ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</w:p>
    <w:p w:rsidR="000C32E2" w:rsidRPr="00501F4B" w:rsidRDefault="000C32E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66142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2.1.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работает</w:t>
      </w:r>
      <w:r w:rsidR="00166142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166142" w:rsidRPr="00501F4B" w:rsidRDefault="0016614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66142" w:rsidRPr="00501F4B" w:rsidRDefault="0016614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удние дни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:00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 20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:00,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13:</w:t>
      </w:r>
      <w:r w:rsidR="00E147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0 до 14:00 </w:t>
      </w:r>
      <w:proofErr w:type="spellStart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пересменка</w:t>
      </w:r>
      <w:proofErr w:type="spellEnd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врачей</w:t>
      </w:r>
    </w:p>
    <w:p w:rsidR="00166142" w:rsidRPr="00501F4B" w:rsidRDefault="0016614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Суббота прием дежурного врача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:00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 1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:00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</w:p>
    <w:p w:rsidR="00970553" w:rsidRPr="00501F4B" w:rsidRDefault="0016614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оскресенье – выходной.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праздничные дни режим работы регламентируется приказом главного врача. </w:t>
      </w:r>
    </w:p>
    <w:p w:rsidR="000C32E2" w:rsidRPr="00501F4B" w:rsidRDefault="000C32E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 Приём врачей всех специальностей осуществляется по графику, составляемому заведующим подразделением и утверждаемому главным врачом. </w:t>
      </w:r>
    </w:p>
    <w:p w:rsidR="00970553" w:rsidRPr="00501F4B" w:rsidRDefault="000C32E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фамилии, имени, отчестве, специальности, квалификации, графике работы, наличии обеденного перерыва, графике работы по оказанию платных медицинских услуг размещается в холле здания поликлиники, у регистратуры.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2.3.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Начало работы регистратуры –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часов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0 минут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(за 30 минут до начала врачебного приёма).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2.4. Режим работы </w:t>
      </w:r>
      <w:proofErr w:type="spell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рентгенкабинета</w:t>
      </w:r>
      <w:proofErr w:type="spell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определяется в соответствии с технологическими требованиями к методике обследования и реабилитации.</w:t>
      </w:r>
    </w:p>
    <w:p w:rsidR="00166142" w:rsidRPr="00501F4B" w:rsidRDefault="0016614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0C32E2" w:rsidP="000C32E2">
      <w:pPr>
        <w:pStyle w:val="a8"/>
        <w:tabs>
          <w:tab w:val="num" w:pos="360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ПОРЯДОК ОБРАЩЕНИЯ ПАЦИЕНТОВ 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</w:p>
    <w:p w:rsidR="000C32E2" w:rsidRPr="00501F4B" w:rsidRDefault="000C32E2" w:rsidP="000C32E2">
      <w:pPr>
        <w:pStyle w:val="a8"/>
        <w:tabs>
          <w:tab w:val="num" w:pos="360"/>
        </w:tabs>
        <w:spacing w:after="0" w:line="240" w:lineRule="auto"/>
        <w:ind w:left="46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Запись пациента на амбулаторный приём к врачу осуществляется в регистратуре, в порядке очерёдности, при наличии документа, удостоверяющего личность, и страхового медицинского полиса, а так же:</w:t>
      </w:r>
    </w:p>
    <w:p w:rsidR="00970553" w:rsidRPr="00501F4B" w:rsidRDefault="00970553" w:rsidP="000C32E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Symbol" w:eastAsia="Times New Roman" w:hAnsi="Symbol" w:cs="Times New Roman"/>
          <w:sz w:val="30"/>
          <w:szCs w:val="30"/>
          <w:lang w:eastAsia="ru-RU"/>
        </w:rPr>
        <w:t>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 телефону </w:t>
      </w:r>
      <w:r w:rsidR="00166142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49-55-63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166142" w:rsidRPr="00501F4B" w:rsidRDefault="00970553" w:rsidP="000C32E2">
      <w:pPr>
        <w:tabs>
          <w:tab w:val="num" w:pos="567"/>
        </w:tabs>
        <w:spacing w:after="0" w:line="240" w:lineRule="auto"/>
        <w:ind w:left="567"/>
        <w:jc w:val="both"/>
        <w:rPr>
          <w:b/>
          <w:sz w:val="30"/>
          <w:szCs w:val="30"/>
        </w:rPr>
      </w:pPr>
      <w:r w:rsidRPr="00501F4B">
        <w:rPr>
          <w:rFonts w:ascii="Symbol" w:eastAsia="Times New Roman" w:hAnsi="Symbol" w:cs="Times New Roman"/>
          <w:sz w:val="30"/>
          <w:szCs w:val="30"/>
          <w:lang w:eastAsia="ru-RU"/>
        </w:rPr>
        <w:t>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на сайте электронной регистратуры: </w:t>
      </w:r>
      <w:hyperlink r:id="rId5" w:history="1">
        <w:r w:rsidR="00166142" w:rsidRPr="00501F4B">
          <w:rPr>
            <w:rStyle w:val="a3"/>
            <w:rFonts w:asciiTheme="minorHAnsi" w:hAnsiTheme="minorHAnsi" w:cstheme="minorBidi"/>
            <w:b/>
            <w:color w:val="auto"/>
            <w:sz w:val="30"/>
            <w:szCs w:val="30"/>
          </w:rPr>
          <w:t>http://doctor30.ru/</w:t>
        </w:r>
      </w:hyperlink>
    </w:p>
    <w:p w:rsidR="00166142" w:rsidRPr="00501F4B" w:rsidRDefault="00166142" w:rsidP="000C32E2">
      <w:pPr>
        <w:tabs>
          <w:tab w:val="num" w:pos="78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0C32E2" w:rsidP="000C32E2">
      <w:pPr>
        <w:tabs>
          <w:tab w:val="num" w:pos="78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 всех случаях записи на приём, при первом посещении врача пациент обязан предъявить в регистратуре страховой медицинский полис (если пациент идёт на приём в рамках программы госгарантий) и документ, удостоверяющий личность. </w:t>
      </w:r>
    </w:p>
    <w:p w:rsidR="00970553" w:rsidRPr="00501F4B" w:rsidRDefault="000C32E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Учитывая, что основным документом, удостоверяющим личность на территории Российской Федерации является паспорт гражданина РФ (в соответствии с Указом Президента РФ от 13 марта 1997 г. № 232 «Об основном документе, удостоверяющем личность гражданина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РФ</w:t>
      </w:r>
      <w:proofErr w:type="gram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 территории РФ» и Постановлением Правительства РФ от 08 июля 1997 г. № 828 «О паспорте гражданина РФ, образца бланка и описания паспорта гражданина РФ»),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оказание медицинских стоматологических </w:t>
      </w:r>
      <w:proofErr w:type="gramStart"/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услуг 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ГБУЗ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АО «СП №3»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пациенту без предъявления паспорта (или документа, его заменяющего) не возможен</w:t>
      </w:r>
      <w:r w:rsidR="00970553" w:rsidRPr="00501F4B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3.2. </w:t>
      </w:r>
      <w:r w:rsidRPr="00501F4B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Пациенты по неотложным показаниям (кровотечение, травма и т.п.) могут быть приняты без предъявления документов, но с обязательным предъявлением медицинского полиса и паспорта после оказания им неотложной медицинской помощи</w:t>
      </w:r>
      <w:r w:rsidRPr="00501F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3.3. Вне очереди обслуживаются Герои Советского Союза, кавалеры трех орденов Славы, инвалиды и участники Великой Отечественной войны, Почетные доноры России и СССР.</w:t>
      </w:r>
    </w:p>
    <w:p w:rsidR="000C32E2" w:rsidRPr="00501F4B" w:rsidRDefault="000C32E2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2D67B5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наличии показаний лечащий врач направляет пациента на стационарное лечение в городские больничные учреждения в соответствии с Порядком по нозологиям.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2D67B5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Повторный приём пациента осуществляется в день и время, назначенное врачом.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Неявка на приём в назначенный день считается нарушением поликлинического режима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2D67B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 Диагностические службы (</w:t>
      </w:r>
      <w:proofErr w:type="spell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рентгенкабинет</w:t>
      </w:r>
      <w:proofErr w:type="spell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принимают пациентов по направлениям лечащих врачей.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2D67B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необходимости направления на консультацию или госпитализацию в другие лечебные учреждения пациенту выдаётся направление установленного образца и выписка из медицинской карты стоматологического больного.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 ПРАВА ПАЦИЕНТА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Пациент имеет право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4.1.1. уважительное и гуманное отношение со стороны медицинского и обслуживающего персонала;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4.1.2. квалифицированное оказание как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платной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 и бесплатной (в рамках Территориальной Программы оказания гражданам РФ бесплатной медицинской помощи на территории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Астраханской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области) стоматологической медицинской помощи специалистами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4.1.3. выбор врача с учётом его согласия, а также выбор лечебного учреждения в соответствии с договорами обязательного и добровольного медицинского страхования;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4.1.4. обследование, лечение и содержание в условиях, соответствующих санитарно-гигиеническим требованиям;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4.1.5. проведение по его просьбе консилиума;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4.1.6. облегчение боли, связанной с заболеванием и (или) медицинским вмешательством, доступными способами и средствами;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4.1.7.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кроме случаев, предусмотренных законом;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4.1.8. информированное добровольное согласие на медицинское вмешательство;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4.1.9. отказ от медицинского вмешательства;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4.1.10. получение медицинских и иных услуг в рамках программ добровольного медицинского страхования и платных услуг в соответствии с Положением и Правилами предоставления платных услуг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4.1.11. получение информации о своих правах и обязанностях и о состоянии своего здоровья;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4.1.12. возмещение ущерба в случае причинения вреда его здоровью при оказании медицинской стоматологической помощи.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ОБЯЗАННОСТИ ПАЦИЕНТА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5.1. Пациент обязан: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5.1.1. выполнять настоящие правила внутреннего распорядка;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5.1.2. выполнять предписания лечащего врача;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5.1.3. выполнять условия заключенного между ним и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» договора на оказание платных стоматологических услуг;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5.1.4. соблюдать правила гигиены, санитарные нормы нахождения в медицинском учреждении;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5.1.5. уважительно относиться к другим пациентам и посетителям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, к медицинскому и обслуживающему персоналу поликлиники, соблюдать общепринятые правила этики и поведения.</w:t>
      </w:r>
    </w:p>
    <w:p w:rsidR="005943C9" w:rsidRPr="00501F4B" w:rsidRDefault="005943C9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6. ОСНОВАНИЯ ОКАЗАНИЯ </w:t>
      </w: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ПЛАТНЫХ СТОМАТОЛОГИЧЕСКИХ УСЛУГ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 </w:t>
      </w:r>
      <w:r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Основаниями оказания платных стоматологических услуг являются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6.1.1. отсутствие соответствующих стоматологических услуг в действующей на данный период Территориальной Программе оказания гражданам Российской Федерации бесплатной медицинской помощи на территории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Астраханской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6.1.2.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желание пациента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обратившегося за стоматологической услугой, получить ее за плату, в том числе предоставление стоматологических услуг с повышенным уровнем сервисного обслуживания и вне очереди;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6.1.3.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отсутствие страхового медицинского полиса у пациента, обратившегося за стоматологической помощью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6.1.4. оказание платных стоматологических услуг в рамках плановой медицинской помощи, в том числе консультативно-диагностической, гражданам иностранных государств (либо за счет личных средств, либо по полисам добровольного медицинского страхования, либо за счет средств, предусмотренных соглашениями и договорами о сотрудничестве с другими юридическими лицами).</w:t>
      </w:r>
    </w:p>
    <w:p w:rsidR="005943C9" w:rsidRPr="00501F4B" w:rsidRDefault="005943C9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ПОРЯДОК ОКАЗАНИЯ ПЛАТНЫХ СТОМАТОЛОГИЧЕСКИХ УСЛУГ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7.1. За плату предоставляются виды стоматологической медицинской помощи, которые не являются обязательными для оказания на бесплатной основе.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7.2. Платные стоматологические медицинские услуги предоставляются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 профилактической, лечебно-диагностической, хирургической, реабилитационной, ортопедической стоматологической помощи.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7.3. Платные стоматологические услуги оказываются пациентам по их желанию на основании заключенного с ними Договором, которым регламентируются виды, условия и сроки оказания таких услуг, порядок расчетов, права, обязанности и ответственность сторон.</w:t>
      </w:r>
    </w:p>
    <w:p w:rsidR="00321181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Порядок оказания платных услуг в ОРТОПЕДИЧЕСКОМ ОТДЕЛЕНИИ:</w:t>
      </w:r>
    </w:p>
    <w:p w:rsidR="00321181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43C9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.1. В день записи на первичный приём в регистратуре оформляется медицинская карта стоматологического больного установленной формы 043-У, согласие на обработку персональных данных и договор на оказание на оказание платных ортопедических медицинских услуг в 2-х экземплярах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.2. Перед началом приёма при первом посещении лечащего врача лечащий врач разъясняет пациенту суть такого документа как Информированное согласие на проведение ортопедического (стоматологического) лечения, и лечение начинается только после подписания пациентом этого документа.</w:t>
      </w:r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Лечение пациента, отказавшегося подписать Информированное согласие на проведение ортопедического (стоматологического) лечения, 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не возможно. 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.3. Кроме Информированного согласия пациентом заполняется так же карта здоровья, которая вклеивается в медицинскую карту пациента.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Пациент несёт полную персональную ответственность за сведения, указанные им в карте здоровья.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изменения состояния здоровья пациента в ходе лечения, пациент обязан во время ближайшего посещения поставить в известность об этом своего лечащего врача. 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.4. После подписания пациентом Информированного согласия, лечащий врач производит осмотр полости рта пациента и согласовывает с пациентом ход дальнейшего лечения, конструкцию протезов и материалов, доводит до сведения пациента ориентировочную стоимость лечения, после чего с пациентом оформляется заказ-квитанция, являющаяся приложением к договору.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.5.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заключения договора и оформления заказа-квитанции пациент обязан оплатить стоимость лечения, указанную в заказе-квитанции, являющейся приложением к договору.</w:t>
      </w:r>
      <w:proofErr w:type="gramEnd"/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Продолжение лечения пациента, не оплатившего стоматологические ортопедические услуги в ортопедическом отделении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не возможно. 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.6. По окончании первого приёма лечащий врач выдаёт пациенту листок назначений, в котором прописывается дата и время повторного и последующего приёмов. 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.7. В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если пациент не может прийти на приём к своему лечащему врачу в назначенное время, пациент обязан сообщить об этом по телефону: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49-55-63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чем за 2 часа до назначенного времени.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.8. По окончании лечения лечащий врач устанавливает протезы в полости рта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пациента</w:t>
      </w:r>
      <w:proofErr w:type="gram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пациент подписывает Акт об оказанных медицинских ортопедических услугах, являющийся приложением к договору об оказании платных ортопедических медицинских услуг.</w:t>
      </w:r>
    </w:p>
    <w:p w:rsidR="00321181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7.5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321181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Порядок оказания платных услуг в ТЕРАПЕВТИЧЕСКОМ И ХИРУРГИЧЕСКОМ ОТДЕЛЕНИЯХ.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.1. В день записи на первичный приём в регистратуре Исполнителя оформляется медицинская карта стоматологического больного установленной формы 043-У и согласие на обработку персональных данных,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7.5.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2. Перед началом приёма при первом посещении лечащего врача лечащий врач разъясняет пациенту суть такого документа как Информированное согласие на проведение стоматологического лечения, и лечение начинается только после подписания пациентом этого документа.</w:t>
      </w:r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Лечение пациента, отказавшегося подписать Информированное согласие на проведение стоматологического лечения, 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не возможно. </w:t>
      </w:r>
    </w:p>
    <w:p w:rsidR="00970553" w:rsidRPr="00501F4B" w:rsidRDefault="001274FA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7.5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.3. Кроме Информированного согласия пациентом заполняется так же карта здоровья, которая вклеивается в медицинскую карту пациента.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Пациент несёт полную персональную ответственность за сведения, указанные им в карте здоровья.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изменения состояния здоровья пациента в ходе лечения, пациент обязан во время ближайшего посещения поставить в известность об этом своего лечащего врача.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.4. После подписания пациентом Информированного согласия, лечащий врач производит осмотр полости рта пациента и согласовывает с пациентом ход дальнейшего лечения, доводит до сведения пациента ориентировочную стоимость лечения, после чего пациент подписывает договор на оказание платных стоматологических услуг в 2-х экземплярах.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.5. По окончании приёма врача пациент подписывает акт об оказанных стоматологических услугах, являющийся приложением к договору, и оплачивает оказанные ему стоматологические услуги.</w:t>
      </w:r>
    </w:p>
    <w:p w:rsidR="00970553" w:rsidRPr="00501F4B" w:rsidRDefault="00321181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Продолжение лечения пациента, не оплатившего стоматологические услуги в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не возможно.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.6. После оплаты оказанных ему стоматологических услуг пациент возвращается к лечащему врачу для назначения времени и даты повторного посещения (при необходимости).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.7. В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если пациент не может прийти на приём к своему лечащему врачу в назначенное время, пациент обязан сообщить об этом по телефону: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49-55-63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чем за 2 часа до назначенного времени.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274FA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 ПОРЯДОК ОКАЗАНИЯ СТОМАТОЛОГИЧЕСКИХ УСЛУГ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proofErr w:type="gramStart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РАМКАХ</w:t>
      </w:r>
      <w:proofErr w:type="gramEnd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ПРОГРАММЫ ГОСГАРАНТИЙ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8.1. Оказание стоматологических услуг в рамках Территориальной Программы оказания гражданам Российской Федерации бесплатной медицинской помощи на территории </w:t>
      </w:r>
      <w:r w:rsidR="005943C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Астраханской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 производится в терапевтическом и хирургическом отделениях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8.2. При обращении пациента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оказанием стоматологических услуг в рамках программы госгарантий, первоначальн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ые его действия описаны в п. 7.5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.1. – 7.</w:t>
      </w:r>
      <w:r w:rsidR="001274FA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.3. настоящего положения.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8.3. После подписания пациентом Информированного согласия, лечащий врач производит осмотр полости рта пациента, согласовывает с пациентом ход дальнейшего лечения и приступает к лечению.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8.4. По окончании первичного приёма лечащий врач назначает по согласованию с пациентом время и дату повторного посещения (при необходимости).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8.5. В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если пациент не может прийти на приём к своему лечащему врачу в назначенное время, пациент обязан сообщить об этом по телефону: </w:t>
      </w:r>
      <w:r w:rsidR="00BE4524" w:rsidRPr="00501F4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49-55-63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чем за 2 часа до назначенного времени. При этом регистратор обязан предложить ему другое время явки на приём к этому же лечащему врачу. </w:t>
      </w:r>
    </w:p>
    <w:p w:rsidR="00BE4524" w:rsidRPr="00501F4B" w:rsidRDefault="00BE4524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ПОРЯДОК ОФОРМЛЕНИЯ МЕДИЦИНСКИХ ДОКУМЕНТОВ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9.1. Основным медицинским документом пациента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медицинская карта стоматологического больного (форма № 043/У). А в случае обращения пациента за платной стоматологической помощью – дополнительно Договор на оказание платных стоматологических услуг и информированное согласие к Договору об оказании стоматологических услуг.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Медицинская карта стоматологического больного хранится в регистратуре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течение 5 лет с момента последнего обращения пациента.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Хранение медицинской карты стоматологического больного на дому, передача её в другие лечебные учреждения, третьим лицам запрещается, кроме случаев, предусмотренных законом.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9.2. В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установления у пациента временной нетрудоспособности врач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выдаёт листок временной нетрудоспособности установленного образца.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оформления документов, удостоверяющих временную нетрудоспособность, регламентируется приказами и инструкциями Минздрава РФ. </w:t>
      </w:r>
    </w:p>
    <w:p w:rsidR="00BE4524" w:rsidRPr="00501F4B" w:rsidRDefault="00BE4524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10. ПОРЯДОК ПРЕДОСТАВЛЕНИЯ ИНФОРМАЦИИ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10.1. Информация о состоянии здоровья предоставляется пациенту лечащим врачом в доступной для него форме.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10.2. Информация о состоянии здоровья гражданина, о факте обращения его за медицинской помощью является конфиденциальной и защищена законом.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10.3. Информация о состоянии здоровья гражданина может быть предоставлена в правоохранительные органы, органы дознания на основании письменного запроса и в случаях, предусмотренных законодательством.</w:t>
      </w:r>
    </w:p>
    <w:p w:rsidR="00BE4524" w:rsidRPr="00501F4B" w:rsidRDefault="00BE4524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11. ГАРАНТИИ КАЧЕСТВА ОКАЗАНИЯ </w:t>
      </w: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СТОМАТОЛОГИЧЕСКОЙ ПОМОЩИ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11.1. В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установлены сроки службы и гарантийные сроки при оказании стоматологической помощи в соответствии с Положением об установлении гарантийного срока и срока службы при оказании стоматологической помощи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11.2.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Кроме гарантий, прописанных в Положении об установлении гарантийного срока и срока службы при оказании стоматологической помощи, </w:t>
      </w:r>
      <w:r w:rsidR="002E29A9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ГБУЗ АО «СП №3»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при оказании медицинских стоматологических услуг гарантирует: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11.2.1. безопасность – обеспечивается строгим соблюдением всех этапов дезинфекции и стерилизации медицинских инструментов и медицинского оборудования (в Учреждении проводится комплекс санитарно-эпидемиологических мероприятий в соответствии с установленными на законодательном уровне санитарно-эпидемиологическими нормами и правилами), а также использованием разрешенных к применению Минздравом РФ технологий и материалов, не утративших сроков годности на момент оказания услуги;</w:t>
      </w:r>
      <w:proofErr w:type="gramEnd"/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11.2.2. предоставление полной, достоверной и доступной по форме информации о состоянии здоровья Пациента с учетом его права и желания получать ее по доброй воле;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11.2.3. составление рекомендуемого (предлага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емого) плана лечения;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11.2.4. оказание видов стоматологических услуг в соответствии с лицензией;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11.2.5. 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11.2.6. тщательное соблюдение технологий лечения, что предполагает профессиональную подготовку врачей, зубных техников и медицинских сестёр;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11.2.7. индивидуальный подбор анестетиков, что позволяет в максимальной степени иск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лючить болевые ощущения, учитывая при этом возраст Пациента, его </w:t>
      </w:r>
      <w:proofErr w:type="spell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аллергологический</w:t>
      </w:r>
      <w:proofErr w:type="spell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статус, показатели общего здо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ровья и опыт лечения у стоматологов; 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11.2.8. мероприятия по устранению и снижению степени осложнений, которые могут возникнуть в процессе или после оказания услуги;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11.2.9. проведение контрольных осмотров – по показаниям, после сложного лечения или при необходимости упреждения нежела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тельных последствий;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11.2.10. проведение бесплатных профилактичес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ких осмотров с частотой, определяемой врачом;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11.2.11. динамический </w:t>
      </w: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процессом выздоровления, реабилитации и резуль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татов оказания медицинской услуги;</w:t>
      </w: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11.2.12. достижение показателей качества медицинской услуги и эстетических результатов (с уче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 имеющихся в отечественной стомато</w:t>
      </w: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логии стандартов и алгоритмов, пожеланий пациента и объективных обстоятельств, выявленных врачом</w:t>
      </w:r>
      <w:proofErr w:type="gramEnd"/>
    </w:p>
    <w:p w:rsidR="00BE4524" w:rsidRPr="00501F4B" w:rsidRDefault="00BE4524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12. ЗАКЛЮЧИТЕЛЬНЫЕ ПОЛОЖЕНИЯ</w:t>
      </w:r>
    </w:p>
    <w:p w:rsidR="00321181" w:rsidRPr="00501F4B" w:rsidRDefault="00321181" w:rsidP="000C32E2">
      <w:pPr>
        <w:tabs>
          <w:tab w:val="num" w:pos="36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553" w:rsidRPr="00501F4B" w:rsidRDefault="00970553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12.1. 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возникновении конфликта между пациентом и врачом, средним или младшим медицинским персоналом спорный вопрос решается заведующими подразделениями (</w:t>
      </w:r>
      <w:proofErr w:type="spellStart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каб</w:t>
      </w:r>
      <w:proofErr w:type="spellEnd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№ </w:t>
      </w:r>
      <w:r w:rsidR="00BE4524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  <w:r w:rsidR="00B45743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№ 2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), заместителем главного врача по медицинской части (</w:t>
      </w:r>
      <w:proofErr w:type="spellStart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каб</w:t>
      </w:r>
      <w:proofErr w:type="spellEnd"/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№ </w:t>
      </w:r>
      <w:r w:rsidR="00BE4524"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16) или главным врачом</w:t>
      </w:r>
      <w:r w:rsidRPr="00501F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7C6E79" w:rsidRDefault="00D17F4F" w:rsidP="00D17F4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12.2. </w:t>
      </w:r>
      <w:r w:rsidR="007C6E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братиться к главному врачу </w:t>
      </w:r>
      <w:r w:rsidR="007C6E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всем вопросам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можно </w:t>
      </w:r>
    </w:p>
    <w:p w:rsidR="00D17F4F" w:rsidRPr="007C6E79" w:rsidRDefault="007C6E79" w:rsidP="00D17F4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</w:t>
      </w:r>
      <w:r w:rsidR="00D17F4F" w:rsidRPr="007C6E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телефону</w:t>
      </w:r>
      <w:r w:rsidR="00D17F4F" w:rsidRPr="007C6E79"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ru-RU"/>
        </w:rPr>
        <w:t xml:space="preserve"> </w:t>
      </w:r>
      <w:r w:rsidRPr="007C6E79"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ru-RU"/>
        </w:rPr>
        <w:t xml:space="preserve">35-43-67, </w:t>
      </w:r>
      <w:r w:rsidRPr="007C6E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факс</w:t>
      </w:r>
      <w:r w:rsidRPr="007C6E79"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ru-RU"/>
        </w:rPr>
        <w:t xml:space="preserve"> 35-43-28, 47-34-79</w:t>
      </w:r>
      <w:r w:rsidR="00D17F4F" w:rsidRPr="007C6E79">
        <w:rPr>
          <w:rFonts w:ascii="Times New Roman" w:eastAsia="Times New Roman" w:hAnsi="Times New Roman" w:cs="Times New Roman"/>
          <w:b/>
          <w:sz w:val="36"/>
          <w:szCs w:val="30"/>
          <w:u w:val="single"/>
          <w:lang w:eastAsia="ru-RU"/>
        </w:rPr>
        <w:t>.</w:t>
      </w:r>
    </w:p>
    <w:p w:rsidR="00970553" w:rsidRPr="00501F4B" w:rsidRDefault="00D17F4F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12.3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 правоотношения пациентов и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распространяется действие закона «О защите прав потребителей»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70553" w:rsidRDefault="00D17F4F" w:rsidP="000C32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12.4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Вся информация о работе </w:t>
      </w:r>
      <w:r w:rsidR="002E29A9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>ГБУЗ АО «СП №3»</w:t>
      </w:r>
      <w:r w:rsidR="00970553" w:rsidRPr="00501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 контролирующих органах, о гарантийных сроках и т. п. доводится до сведения пациентов в доступной форме на информационных стендах, расположенных в регистратуре, в холле поликлиники. </w:t>
      </w:r>
    </w:p>
    <w:p w:rsidR="00AC755B" w:rsidRPr="00501F4B" w:rsidRDefault="00AC755B" w:rsidP="000C32E2">
      <w:pPr>
        <w:spacing w:after="0" w:line="240" w:lineRule="auto"/>
        <w:ind w:left="567" w:hanging="567"/>
        <w:rPr>
          <w:sz w:val="30"/>
          <w:szCs w:val="30"/>
        </w:rPr>
      </w:pPr>
    </w:p>
    <w:sectPr w:rsidR="00AC755B" w:rsidRPr="00501F4B" w:rsidSect="00970553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646A9"/>
    <w:multiLevelType w:val="multilevel"/>
    <w:tmpl w:val="2C06580C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</w:rPr>
    </w:lvl>
  </w:abstractNum>
  <w:abstractNum w:abstractNumId="1">
    <w:nsid w:val="4D480CC9"/>
    <w:multiLevelType w:val="multilevel"/>
    <w:tmpl w:val="6BBC8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553"/>
    <w:rsid w:val="00041876"/>
    <w:rsid w:val="000C32E2"/>
    <w:rsid w:val="001274FA"/>
    <w:rsid w:val="00166142"/>
    <w:rsid w:val="002D67B5"/>
    <w:rsid w:val="002E29A9"/>
    <w:rsid w:val="00321181"/>
    <w:rsid w:val="0039417C"/>
    <w:rsid w:val="004F0AFD"/>
    <w:rsid w:val="00501F4B"/>
    <w:rsid w:val="005943C9"/>
    <w:rsid w:val="007A05A7"/>
    <w:rsid w:val="007C6E79"/>
    <w:rsid w:val="007D50FF"/>
    <w:rsid w:val="007E2B8F"/>
    <w:rsid w:val="0086763A"/>
    <w:rsid w:val="00970553"/>
    <w:rsid w:val="00AC755B"/>
    <w:rsid w:val="00B45743"/>
    <w:rsid w:val="00BE4524"/>
    <w:rsid w:val="00CE4166"/>
    <w:rsid w:val="00D17F4F"/>
    <w:rsid w:val="00E1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553"/>
    <w:rPr>
      <w:rFonts w:ascii="Tahoma" w:hAnsi="Tahoma" w:cs="Tahoma" w:hint="default"/>
      <w:color w:val="7F4C1F"/>
      <w:u w:val="single"/>
    </w:rPr>
  </w:style>
  <w:style w:type="character" w:styleId="a4">
    <w:name w:val="Strong"/>
    <w:basedOn w:val="a0"/>
    <w:uiPriority w:val="22"/>
    <w:qFormat/>
    <w:rsid w:val="00970553"/>
    <w:rPr>
      <w:b/>
      <w:bCs/>
    </w:rPr>
  </w:style>
  <w:style w:type="character" w:styleId="a5">
    <w:name w:val="Emphasis"/>
    <w:basedOn w:val="a0"/>
    <w:uiPriority w:val="20"/>
    <w:qFormat/>
    <w:rsid w:val="009705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553"/>
    <w:rPr>
      <w:rFonts w:ascii="Tahoma" w:hAnsi="Tahoma" w:cs="Tahoma" w:hint="default"/>
      <w:color w:val="7F4C1F"/>
      <w:u w:val="single"/>
    </w:rPr>
  </w:style>
  <w:style w:type="character" w:styleId="a4">
    <w:name w:val="Strong"/>
    <w:basedOn w:val="a0"/>
    <w:uiPriority w:val="22"/>
    <w:qFormat/>
    <w:rsid w:val="00970553"/>
    <w:rPr>
      <w:b/>
      <w:bCs/>
    </w:rPr>
  </w:style>
  <w:style w:type="character" w:styleId="a5">
    <w:name w:val="Emphasis"/>
    <w:basedOn w:val="a0"/>
    <w:uiPriority w:val="20"/>
    <w:qFormat/>
    <w:rsid w:val="009705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3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13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790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tor3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Стоматология</cp:lastModifiedBy>
  <cp:revision>2</cp:revision>
  <cp:lastPrinted>2015-06-29T09:52:00Z</cp:lastPrinted>
  <dcterms:created xsi:type="dcterms:W3CDTF">2018-02-14T06:02:00Z</dcterms:created>
  <dcterms:modified xsi:type="dcterms:W3CDTF">2018-02-14T06:02:00Z</dcterms:modified>
</cp:coreProperties>
</file>