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bookmarkStart w:id="0" w:name="__DdeLink__24_4097884475"/>
      <w:r>
        <w:rPr>
          <w:rStyle w:val="Style15"/>
        </w:rPr>
        <w:t xml:space="preserve">График приема граждан </w:t>
      </w:r>
      <w:bookmarkEnd w:id="0"/>
      <w:r>
        <w:rPr>
          <w:rStyle w:val="Style15"/>
        </w:rPr>
        <w:t>руководителем медицинской организации и иными уполномоченными лицами с указанием телефона, адреса электронной почты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tbl>
      <w:tblPr>
        <w:tblW w:w="169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"/>
      </w:tblGrid>
      <w:tr>
        <w:trPr/>
        <w:tc>
          <w:tcPr>
            <w:tcW w:w="169" w:type="dxa"/>
            <w:tcBorders/>
            <w:shd w:fill="auto" w:val="clear"/>
            <w:vAlign w:val="center"/>
          </w:tcPr>
          <w:p>
            <w:pPr>
              <w:pStyle w:val="Style2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9917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23"/>
        <w:gridCol w:w="1544"/>
        <w:gridCol w:w="1250"/>
        <w:gridCol w:w="1350"/>
        <w:gridCol w:w="1366"/>
        <w:gridCol w:w="2884"/>
      </w:tblGrid>
      <w:tr>
        <w:trPr/>
        <w:tc>
          <w:tcPr>
            <w:tcW w:w="1523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Акатова Елена Анатольевна</w:t>
            </w:r>
          </w:p>
        </w:tc>
        <w:tc>
          <w:tcPr>
            <w:tcW w:w="1544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Главный врач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вторник, четверг с 14.00 -16.00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 xml:space="preserve">Саратовская обл, г Новоузенск, ул Зеленый Клин, д 38 </w:t>
            </w:r>
          </w:p>
        </w:tc>
        <w:tc>
          <w:tcPr>
            <w:tcW w:w="1366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88456221855 89649979915</w:t>
            </w:r>
          </w:p>
        </w:tc>
        <w:tc>
          <w:tcPr>
            <w:tcW w:w="2884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novouzenskcrb@rambler.ru</w:t>
            </w:r>
          </w:p>
        </w:tc>
      </w:tr>
      <w:tr>
        <w:trPr/>
        <w:tc>
          <w:tcPr>
            <w:tcW w:w="1523" w:type="dxa"/>
            <w:tcBorders/>
            <w:shd w:fill="auto" w:val="clear"/>
            <w:vAlign w:val="center"/>
          </w:tcPr>
          <w:p>
            <w:pPr>
              <w:pStyle w:val="Style2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394" w:type="dxa"/>
            <w:gridSpan w:val="5"/>
            <w:tcBorders/>
            <w:shd w:fill="auto" w:val="clear"/>
          </w:tcPr>
          <w:p>
            <w:pPr>
              <w:pStyle w:val="Style2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9917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3"/>
        <w:gridCol w:w="1534"/>
        <w:gridCol w:w="1250"/>
        <w:gridCol w:w="1350"/>
        <w:gridCol w:w="1366"/>
        <w:gridCol w:w="2884"/>
      </w:tblGrid>
      <w:tr>
        <w:trPr/>
        <w:tc>
          <w:tcPr>
            <w:tcW w:w="1533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 xml:space="preserve">Тряпицын Михаил Аркадьевич </w:t>
            </w:r>
          </w:p>
        </w:tc>
        <w:tc>
          <w:tcPr>
            <w:tcW w:w="1534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 xml:space="preserve">Заместитель главного врача по медицинской части 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ежедневно с 08.00 - 17.00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Саратовская обл, г Новоузенск, ул Московская, 44</w:t>
            </w:r>
          </w:p>
        </w:tc>
        <w:tc>
          <w:tcPr>
            <w:tcW w:w="1366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89053808316 88456221855</w:t>
            </w:r>
          </w:p>
        </w:tc>
        <w:tc>
          <w:tcPr>
            <w:tcW w:w="2884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novouzenskcrb@rambler.ru</w:t>
            </w:r>
          </w:p>
        </w:tc>
      </w:tr>
      <w:tr>
        <w:trPr/>
        <w:tc>
          <w:tcPr>
            <w:tcW w:w="1533" w:type="dxa"/>
            <w:tcBorders/>
            <w:shd w:fill="auto" w:val="clear"/>
            <w:vAlign w:val="center"/>
          </w:tcPr>
          <w:p>
            <w:pPr>
              <w:pStyle w:val="Style2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384" w:type="dxa"/>
            <w:gridSpan w:val="5"/>
            <w:tcBorders/>
            <w:shd w:fill="auto" w:val="clear"/>
          </w:tcPr>
          <w:p>
            <w:pPr>
              <w:pStyle w:val="Style2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278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4"/>
        <w:gridCol w:w="154"/>
      </w:tblGrid>
      <w:tr>
        <w:trPr/>
        <w:tc>
          <w:tcPr>
            <w:tcW w:w="124" w:type="dxa"/>
            <w:tcBorders/>
            <w:shd w:fill="auto" w:val="clear"/>
            <w:vAlign w:val="center"/>
          </w:tcPr>
          <w:p>
            <w:pPr>
              <w:pStyle w:val="Style2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4" w:type="dxa"/>
            <w:tcBorders/>
            <w:shd w:fill="auto" w:val="clear"/>
            <w:vAlign w:val="center"/>
          </w:tcPr>
          <w:p>
            <w:pPr>
              <w:pStyle w:val="Style2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9888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3"/>
        <w:gridCol w:w="1553"/>
        <w:gridCol w:w="1200"/>
        <w:gridCol w:w="1360"/>
        <w:gridCol w:w="1426"/>
        <w:gridCol w:w="2816"/>
      </w:tblGrid>
      <w:tr>
        <w:trPr/>
        <w:tc>
          <w:tcPr>
            <w:tcW w:w="1533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Пригородова Светлана Ивановна</w:t>
            </w:r>
          </w:p>
        </w:tc>
        <w:tc>
          <w:tcPr>
            <w:tcW w:w="1553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заместитель главного врача по медицинскому обслуживанию населения</w:t>
            </w:r>
          </w:p>
        </w:tc>
        <w:tc>
          <w:tcPr>
            <w:tcW w:w="1200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ежедневно 8.00-17.00</w:t>
            </w:r>
          </w:p>
        </w:tc>
        <w:tc>
          <w:tcPr>
            <w:tcW w:w="1360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 xml:space="preserve">Саратовская обл, Новоузенский р-н, г Новоузенск, улица Зеленый Клин, д 38 </w:t>
            </w:r>
          </w:p>
        </w:tc>
        <w:tc>
          <w:tcPr>
            <w:tcW w:w="1426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88456221855 89033820182</w:t>
            </w:r>
          </w:p>
        </w:tc>
        <w:tc>
          <w:tcPr>
            <w:tcW w:w="2816" w:type="dxa"/>
            <w:tcBorders/>
            <w:shd w:fill="auto" w:val="clear"/>
            <w:vAlign w:val="center"/>
          </w:tcPr>
          <w:p>
            <w:pPr>
              <w:pStyle w:val="Style22"/>
              <w:rPr/>
            </w:pPr>
            <w:r>
              <w:rPr/>
              <w:t>novouzenskcrb@rambler.ru</w:t>
            </w:r>
          </w:p>
        </w:tc>
      </w:tr>
    </w:tbl>
    <w:p>
      <w:pPr>
        <w:pStyle w:val="Style18"/>
        <w:tabs>
          <w:tab w:val="left" w:pos="0" w:leader="none"/>
        </w:tabs>
        <w:ind w:left="707" w:hanging="283"/>
        <w:rPr>
          <w:rStyle w:val="Style15"/>
        </w:rPr>
      </w:pPr>
      <w:r>
        <w:rPr/>
      </w:r>
    </w:p>
    <w:p>
      <w:pPr>
        <w:pStyle w:val="Style18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bookmarkStart w:id="1" w:name="__DdeLink__1_750116836"/>
      <w:r>
        <w:rPr>
          <w:rStyle w:val="Style15"/>
        </w:rPr>
        <w:t>График работы</w:t>
      </w:r>
      <w:bookmarkEnd w:id="1"/>
      <w:r>
        <w:rPr>
          <w:rStyle w:val="Style15"/>
        </w:rPr>
        <w:t xml:space="preserve">: </w:t>
      </w:r>
      <w:r>
        <w:rPr/>
        <w:t xml:space="preserve">администрации РБ с 8.00 до 17.00, стационар круглосуточно, в поликлинике рабочий день с 8.00 до 15.40, прием врачей в поликлинике с 8.00 до 14.15, прием анализов с 8.00 до 10.00. </w:t>
      </w:r>
    </w:p>
    <w:p>
      <w:pPr>
        <w:pStyle w:val="Style18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>
          <w:rStyle w:val="Style15"/>
        </w:rPr>
        <w:t>На первичный прием/ консультацию/ обследование к врачу можно записался следующем образом:</w:t>
      </w:r>
      <w:r>
        <w:rPr/>
        <w:t xml:space="preserve"> </w:t>
      </w:r>
    </w:p>
    <w:p>
      <w:pPr>
        <w:pStyle w:val="Style18"/>
        <w:ind w:left="600" w:right="0" w:hanging="0"/>
        <w:rPr/>
      </w:pPr>
      <w:r>
        <w:rPr/>
        <w:t>1) позвонить в регистратуру поликлиники по тел. 2-18-57, детская консультация 2-80-16</w:t>
        <w:br/>
        <w:t>2) записаться лично в регистратуре поликлинике при себе иметь действующий страховой полис и паспорт или свидетельство о рождении ребенка.</w:t>
        <w:br/>
        <w:t>3) через электронную регистратуру на сайте ГУЗ СО «Новоузенская РБ».</w:t>
      </w:r>
    </w:p>
    <w:p>
      <w:pPr>
        <w:pStyle w:val="Style18"/>
        <w:rPr/>
      </w:pPr>
      <w:r>
        <w:rPr/>
        <w:t> </w:t>
      </w:r>
    </w:p>
    <w:p>
      <w:pPr>
        <w:pStyle w:val="Style18"/>
        <w:numPr>
          <w:ilvl w:val="0"/>
          <w:numId w:val="3"/>
        </w:numPr>
        <w:tabs>
          <w:tab w:val="left" w:pos="0" w:leader="none"/>
        </w:tabs>
        <w:ind w:left="707" w:hanging="283"/>
        <w:rPr/>
      </w:pPr>
      <w:r>
        <w:rPr>
          <w:rStyle w:val="Style15"/>
        </w:rPr>
        <w:t>Амбулаторно поликлиническая служба, структурные подразделения:</w:t>
      </w:r>
      <w:r>
        <w:rPr/>
        <w:t xml:space="preserve"> </w:t>
      </w:r>
    </w:p>
    <w:p>
      <w:pPr>
        <w:pStyle w:val="Style18"/>
        <w:jc w:val="center"/>
        <w:rPr/>
      </w:pPr>
      <w:r>
        <w:rPr/>
        <w:t>Понедельник – Пятница с 8:00 до 15:47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Выделение жирным"/>
    <w:qFormat/>
    <w:rPr>
      <w:b/>
      <w:bCs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LibreOffice/6.0.3.2$Windows_x86 LibreOffice_project/8f48d515416608e3a835360314dac7e47fd0b821</Application>
  <Pages>1</Pages>
  <Words>186</Words>
  <Characters>1249</Characters>
  <CharactersWithSpaces>1416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2018-05-25T10:52:15Z</dcterms:created>
  <dc:creator/>
  <dc:description/>
  <dc:language>ru-RU</dc:language>
  <cp:lastModifiedBy/>
  <dcterms:modified xsi:type="dcterms:W3CDTF">2018-05-25T10:54:32Z</dcterms:modified>
  <cp:revision>2</cp:revision>
  <dc:subject/>
  <dc:title/>
</cp:coreProperties>
</file>