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24" w:rsidRPr="00F13BF1" w:rsidRDefault="00650F77" w:rsidP="006029A1">
      <w:pPr>
        <w:widowControl/>
        <w:spacing w:line="2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F13BF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График приема по личным вопросам в БУЗОО «ГКБ № 11»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3686"/>
        <w:gridCol w:w="3544"/>
        <w:gridCol w:w="4961"/>
        <w:gridCol w:w="1418"/>
        <w:gridCol w:w="2410"/>
      </w:tblGrid>
      <w:tr w:rsidR="000B1324" w:rsidTr="006029A1">
        <w:tc>
          <w:tcPr>
            <w:tcW w:w="3686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961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День недели, время </w:t>
            </w:r>
          </w:p>
        </w:tc>
        <w:tc>
          <w:tcPr>
            <w:tcW w:w="1418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410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Телефон</w:t>
            </w:r>
          </w:p>
        </w:tc>
      </w:tr>
      <w:tr w:rsidR="000B1324" w:rsidTr="006029A1">
        <w:tc>
          <w:tcPr>
            <w:tcW w:w="3686" w:type="dxa"/>
          </w:tcPr>
          <w:p w:rsidR="006029A1" w:rsidRDefault="000B1324" w:rsidP="0005662E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 xml:space="preserve">Лисичкина </w:t>
            </w:r>
          </w:p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3544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4961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понедельник </w:t>
            </w:r>
          </w:p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 15-00 до 16-00 часов</w:t>
            </w:r>
          </w:p>
        </w:tc>
        <w:tc>
          <w:tcPr>
            <w:tcW w:w="1418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2410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28-42-62</w:t>
            </w:r>
          </w:p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8-913-611-38-18</w:t>
            </w:r>
          </w:p>
        </w:tc>
      </w:tr>
      <w:tr w:rsidR="000B1324" w:rsidTr="006029A1">
        <w:tc>
          <w:tcPr>
            <w:tcW w:w="3686" w:type="dxa"/>
          </w:tcPr>
          <w:p w:rsidR="006029A1" w:rsidRDefault="006029A1" w:rsidP="0005662E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</w:p>
          <w:p w:rsidR="000B1324" w:rsidRDefault="006029A1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3544" w:type="dxa"/>
          </w:tcPr>
          <w:p w:rsidR="000B1324" w:rsidRPr="002F07B1" w:rsidRDefault="000B1324" w:rsidP="0005662E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4961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вторник, четверг с 15-00 до 16-00 часов</w:t>
            </w:r>
          </w:p>
        </w:tc>
        <w:tc>
          <w:tcPr>
            <w:tcW w:w="1418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стационар </w:t>
            </w:r>
          </w:p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4 этаж</w:t>
            </w:r>
          </w:p>
        </w:tc>
        <w:tc>
          <w:tcPr>
            <w:tcW w:w="2410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61-64-60</w:t>
            </w:r>
          </w:p>
        </w:tc>
      </w:tr>
      <w:tr w:rsidR="000B1324" w:rsidTr="006029A1">
        <w:tc>
          <w:tcPr>
            <w:tcW w:w="3686" w:type="dxa"/>
          </w:tcPr>
          <w:p w:rsidR="0031054E" w:rsidRDefault="000B1324" w:rsidP="0005662E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Джамединова</w:t>
            </w:r>
            <w:proofErr w:type="spellEnd"/>
          </w:p>
          <w:p w:rsidR="000B1324" w:rsidRPr="006029A1" w:rsidRDefault="000B1324" w:rsidP="0005662E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Бахыткуль</w:t>
            </w:r>
            <w:proofErr w:type="spellEnd"/>
            <w:r w:rsidR="0060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Базарбаевна</w:t>
            </w:r>
            <w:proofErr w:type="spellEnd"/>
          </w:p>
        </w:tc>
        <w:tc>
          <w:tcPr>
            <w:tcW w:w="3544" w:type="dxa"/>
          </w:tcPr>
          <w:p w:rsidR="000B1324" w:rsidRPr="006029A1" w:rsidRDefault="000B1324" w:rsidP="0005662E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поликлиническому разделу работы</w:t>
            </w:r>
          </w:p>
        </w:tc>
        <w:tc>
          <w:tcPr>
            <w:tcW w:w="4961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среда </w:t>
            </w:r>
          </w:p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 11-00 до 13-00 часов</w:t>
            </w:r>
          </w:p>
        </w:tc>
        <w:tc>
          <w:tcPr>
            <w:tcW w:w="1418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2410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28-42-27</w:t>
            </w:r>
          </w:p>
        </w:tc>
      </w:tr>
      <w:tr w:rsidR="000B1324" w:rsidTr="006029A1">
        <w:tc>
          <w:tcPr>
            <w:tcW w:w="3686" w:type="dxa"/>
            <w:vAlign w:val="center"/>
          </w:tcPr>
          <w:p w:rsidR="006029A1" w:rsidRDefault="000B1324" w:rsidP="000B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 xml:space="preserve">Короткова </w:t>
            </w:r>
          </w:p>
          <w:p w:rsidR="000B1324" w:rsidRPr="00732FEE" w:rsidRDefault="000B1324" w:rsidP="000B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Анжела Александровна</w:t>
            </w:r>
          </w:p>
        </w:tc>
        <w:tc>
          <w:tcPr>
            <w:tcW w:w="3544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32FEE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КЭР</w:t>
            </w:r>
          </w:p>
        </w:tc>
        <w:tc>
          <w:tcPr>
            <w:tcW w:w="4961" w:type="dxa"/>
          </w:tcPr>
          <w:p w:rsidR="000B1324" w:rsidRDefault="000B1324" w:rsidP="000B1324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ежедневно с 11-00 до 15-00 часов, кроме среды (по средам с 8-00 до 14-00 по адресу: ул. Краснознаменная, д. 8</w:t>
            </w:r>
            <w:proofErr w:type="gramEnd"/>
          </w:p>
        </w:tc>
        <w:tc>
          <w:tcPr>
            <w:tcW w:w="1418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410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61-78-20</w:t>
            </w:r>
          </w:p>
        </w:tc>
      </w:tr>
      <w:tr w:rsidR="000B1324" w:rsidTr="006029A1">
        <w:tc>
          <w:tcPr>
            <w:tcW w:w="3686" w:type="dxa"/>
            <w:vAlign w:val="center"/>
          </w:tcPr>
          <w:p w:rsidR="000B1324" w:rsidRPr="00732FEE" w:rsidRDefault="0031054E" w:rsidP="000B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544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поликлиникой № 2 </w:t>
            </w:r>
          </w:p>
          <w:p w:rsidR="000B1324" w:rsidRPr="00732FEE" w:rsidRDefault="000B1324" w:rsidP="000B1324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Краснознаменная, д. 8</w:t>
            </w:r>
          </w:p>
        </w:tc>
        <w:tc>
          <w:tcPr>
            <w:tcW w:w="4961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понедельник  </w:t>
            </w:r>
          </w:p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 14-00 до 17-00 часов</w:t>
            </w:r>
          </w:p>
        </w:tc>
        <w:tc>
          <w:tcPr>
            <w:tcW w:w="1418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0B1324" w:rsidRDefault="000B1324" w:rsidP="0005662E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60-01-68</w:t>
            </w:r>
          </w:p>
        </w:tc>
      </w:tr>
    </w:tbl>
    <w:p w:rsidR="00444FE0" w:rsidRPr="00444FE0" w:rsidRDefault="006029A1" w:rsidP="00444FE0">
      <w:pPr>
        <w:widowControl/>
        <w:ind w:firstLine="567"/>
        <w:textAlignment w:val="baseline"/>
        <w:rPr>
          <w:rFonts w:ascii="inherit" w:eastAsia="Times New Roman" w:hAnsi="inherit" w:cs="Arial"/>
          <w:color w:val="1A170F"/>
          <w:sz w:val="28"/>
          <w:szCs w:val="28"/>
          <w:lang w:eastAsia="ru-RU"/>
        </w:rPr>
      </w:pPr>
      <w:r>
        <w:rPr>
          <w:rFonts w:asciiTheme="minorHAnsi" w:eastAsia="Times New Roman" w:hAnsiTheme="minorHAnsi" w:cs="Arial"/>
          <w:color w:val="1A170F"/>
          <w:sz w:val="28"/>
          <w:szCs w:val="28"/>
          <w:lang w:eastAsia="ru-RU"/>
        </w:rPr>
        <w:tab/>
      </w:r>
      <w:r w:rsidR="00650F77" w:rsidRPr="000B1324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 xml:space="preserve">Если  Вы хотите обратиться к главному врачу или руководителям структурных подразделений </w:t>
      </w:r>
      <w:r w:rsidR="000B1324" w:rsidRPr="000B1324">
        <w:rPr>
          <w:rFonts w:asciiTheme="minorHAnsi" w:eastAsia="Times New Roman" w:hAnsiTheme="minorHAnsi" w:cs="Arial"/>
          <w:color w:val="1A170F"/>
          <w:sz w:val="28"/>
          <w:szCs w:val="28"/>
          <w:lang w:eastAsia="ru-RU"/>
        </w:rPr>
        <w:t>н</w:t>
      </w:r>
      <w:r w:rsidR="00650F77" w:rsidRPr="000B1324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>ашего учреждения, то Вы можете</w:t>
      </w:r>
      <w:r w:rsidR="00444FE0">
        <w:rPr>
          <w:rFonts w:asciiTheme="minorHAnsi" w:eastAsia="Times New Roman" w:hAnsiTheme="minorHAnsi" w:cs="Arial"/>
          <w:color w:val="1A170F"/>
          <w:sz w:val="28"/>
          <w:szCs w:val="28"/>
          <w:lang w:eastAsia="ru-RU"/>
        </w:rPr>
        <w:t>:</w:t>
      </w:r>
    </w:p>
    <w:p w:rsidR="00444FE0" w:rsidRPr="00444FE0" w:rsidRDefault="00444FE0" w:rsidP="00444FE0">
      <w:pPr>
        <w:widowControl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</w:pP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Направить обращение почтой по адресу: 644105, город Омск, ул. Нахимова, д. 55.</w:t>
      </w:r>
    </w:p>
    <w:p w:rsidR="00444FE0" w:rsidRPr="00444FE0" w:rsidRDefault="00444FE0" w:rsidP="00444FE0">
      <w:pPr>
        <w:widowControl/>
        <w:numPr>
          <w:ilvl w:val="0"/>
          <w:numId w:val="1"/>
        </w:numPr>
        <w:tabs>
          <w:tab w:val="num" w:pos="426"/>
        </w:tabs>
        <w:textAlignment w:val="baseline"/>
        <w:rPr>
          <w:rFonts w:ascii="inherit" w:eastAsia="Times New Roman" w:hAnsi="inherit" w:cs="Arial"/>
          <w:color w:val="1A170F"/>
          <w:sz w:val="28"/>
          <w:szCs w:val="28"/>
          <w:lang w:eastAsia="ru-RU"/>
        </w:rPr>
      </w:pP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Обратиться лично</w:t>
      </w:r>
      <w:r w:rsidRPr="00444FE0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 xml:space="preserve"> в приемную главного врача, ежедневно с 8:30 до 17:00 часов (перерыв с 12:30 до 13:00 часов), кроме выходных и праздничных дней.</w:t>
      </w:r>
    </w:p>
    <w:p w:rsidR="00444FE0" w:rsidRPr="00444FE0" w:rsidRDefault="00444FE0" w:rsidP="00444FE0">
      <w:pPr>
        <w:widowControl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</w:pP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Направить обращение Факсом по т</w:t>
      </w:r>
      <w:bookmarkStart w:id="0" w:name="_GoBack"/>
      <w:bookmarkEnd w:id="0"/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елефону: (3812) 28-42-62.</w:t>
      </w:r>
    </w:p>
    <w:p w:rsidR="00444FE0" w:rsidRPr="006029A1" w:rsidRDefault="00444FE0" w:rsidP="006029A1">
      <w:pPr>
        <w:widowControl/>
        <w:numPr>
          <w:ilvl w:val="0"/>
          <w:numId w:val="1"/>
        </w:numPr>
        <w:textAlignment w:val="baseline"/>
        <w:rPr>
          <w:rFonts w:ascii="inherit" w:eastAsia="Times New Roman" w:hAnsi="inherit" w:cs="Arial"/>
          <w:color w:val="1A170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Прислать обращение по</w:t>
      </w: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ой</w:t>
      </w: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е</w:t>
      </w: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 xml:space="preserve"> muzgkb11@mail.ru или на официальный сайт  </w:t>
      </w:r>
      <w:r w:rsidRPr="006029A1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http://www.gkb11</w:t>
      </w:r>
      <w:r w:rsidR="006029A1" w:rsidRPr="006029A1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-</w:t>
      </w:r>
      <w:r w:rsidRPr="006029A1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>omsk.ru/</w:t>
      </w:r>
    </w:p>
    <w:p w:rsidR="00650F77" w:rsidRPr="006029A1" w:rsidRDefault="00444FE0" w:rsidP="006029A1">
      <w:pPr>
        <w:widowControl/>
        <w:numPr>
          <w:ilvl w:val="0"/>
          <w:numId w:val="1"/>
        </w:numPr>
        <w:textAlignment w:val="baseline"/>
        <w:rPr>
          <w:rFonts w:ascii="inherit" w:eastAsia="Times New Roman" w:hAnsi="inherit" w:cs="Arial"/>
          <w:color w:val="1A170F"/>
          <w:sz w:val="28"/>
          <w:szCs w:val="28"/>
          <w:lang w:eastAsia="ru-RU"/>
        </w:rPr>
      </w:pPr>
      <w:r w:rsidRPr="00444FE0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>Воспользоваться установленным в холле поликлиники ящиком для сбора письменных обращений граждан. Выемка обращений граждан из ящика производится ежедневно (за исключением выходных и праздничных дней) в 9:00 часов.</w:t>
      </w:r>
    </w:p>
    <w:p w:rsidR="000B1324" w:rsidRPr="000B1324" w:rsidRDefault="006029A1" w:rsidP="000B1324">
      <w:pPr>
        <w:widowControl/>
        <w:ind w:firstLine="567"/>
        <w:jc w:val="both"/>
        <w:textAlignment w:val="baseline"/>
        <w:rPr>
          <w:rFonts w:asciiTheme="minorHAnsi" w:eastAsia="Times New Roman" w:hAnsiTheme="minorHAnsi" w:cs="Arial"/>
          <w:color w:val="1A170F"/>
          <w:sz w:val="28"/>
          <w:szCs w:val="28"/>
          <w:lang w:eastAsia="ru-RU"/>
        </w:rPr>
      </w:pPr>
      <w:r>
        <w:rPr>
          <w:rFonts w:asciiTheme="minorHAnsi" w:eastAsia="Times New Roman" w:hAnsiTheme="minorHAnsi" w:cs="Arial"/>
          <w:color w:val="1A170F"/>
          <w:sz w:val="28"/>
          <w:szCs w:val="28"/>
          <w:lang w:eastAsia="ru-RU"/>
        </w:rPr>
        <w:tab/>
      </w:r>
      <w:r w:rsidR="00650F77" w:rsidRPr="000B1324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 xml:space="preserve">Ваше обращение, </w:t>
      </w:r>
      <w:r w:rsidR="00650F77"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 xml:space="preserve">направленное </w:t>
      </w:r>
      <w:r w:rsidR="00444FE0"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вышеуказанными способами</w:t>
      </w:r>
      <w:r w:rsidR="00650F77"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, будет рассмотрено</w:t>
      </w:r>
      <w:r w:rsidR="00650F77" w:rsidRPr="000B1324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 xml:space="preserve"> в установленный законом срок.</w:t>
      </w:r>
    </w:p>
    <w:p w:rsidR="009F766A" w:rsidRPr="000B1324" w:rsidRDefault="00650F77" w:rsidP="000B1324">
      <w:pPr>
        <w:widowControl/>
        <w:ind w:firstLine="567"/>
        <w:jc w:val="both"/>
        <w:textAlignment w:val="baseline"/>
        <w:rPr>
          <w:sz w:val="28"/>
          <w:szCs w:val="28"/>
        </w:rPr>
      </w:pPr>
      <w:r w:rsidRPr="000B1324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 xml:space="preserve">При обращении укажите желательный способ получения </w:t>
      </w: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ответа (</w:t>
      </w:r>
      <w:r w:rsidR="00444FE0"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 xml:space="preserve">лично, </w:t>
      </w:r>
      <w:r w:rsidRPr="00444FE0">
        <w:rPr>
          <w:rFonts w:ascii="Times New Roman" w:eastAsia="Times New Roman" w:hAnsi="Times New Roman" w:cs="Times New Roman"/>
          <w:color w:val="1A170F"/>
          <w:sz w:val="28"/>
          <w:szCs w:val="28"/>
          <w:lang w:eastAsia="ru-RU"/>
        </w:rPr>
        <w:t>электронная</w:t>
      </w:r>
      <w:r w:rsidRPr="000B1324">
        <w:rPr>
          <w:rFonts w:ascii="inherit" w:eastAsia="Times New Roman" w:hAnsi="inherit" w:cs="Arial"/>
          <w:color w:val="1A170F"/>
          <w:sz w:val="28"/>
          <w:szCs w:val="28"/>
          <w:lang w:eastAsia="ru-RU"/>
        </w:rPr>
        <w:t xml:space="preserve"> почта, обычная почта, факс).</w:t>
      </w:r>
    </w:p>
    <w:sectPr w:rsidR="009F766A" w:rsidRPr="000B1324" w:rsidSect="000B1324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71B4C"/>
    <w:multiLevelType w:val="multilevel"/>
    <w:tmpl w:val="4108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F77"/>
    <w:rsid w:val="0001496F"/>
    <w:rsid w:val="000B1324"/>
    <w:rsid w:val="001B415F"/>
    <w:rsid w:val="002F07B1"/>
    <w:rsid w:val="0031054E"/>
    <w:rsid w:val="00444FE0"/>
    <w:rsid w:val="006029A1"/>
    <w:rsid w:val="00650F77"/>
    <w:rsid w:val="006C790C"/>
    <w:rsid w:val="007C19EE"/>
    <w:rsid w:val="009F766A"/>
    <w:rsid w:val="00A66CC4"/>
    <w:rsid w:val="00B75889"/>
    <w:rsid w:val="00F13BF1"/>
    <w:rsid w:val="00F22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1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8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Колотиева Евгения Александровна</dc:creator>
  <cp:lastModifiedBy>HlopotovaMV</cp:lastModifiedBy>
  <cp:revision>10</cp:revision>
  <cp:lastPrinted>2018-02-01T09:06:00Z</cp:lastPrinted>
  <dcterms:created xsi:type="dcterms:W3CDTF">2016-08-17T10:30:00Z</dcterms:created>
  <dcterms:modified xsi:type="dcterms:W3CDTF">2018-02-01T09:07:00Z</dcterms:modified>
</cp:coreProperties>
</file>