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DD" w:rsidRDefault="00B42EDD" w:rsidP="00B42EDD">
      <w:pPr>
        <w:pStyle w:val="20"/>
        <w:shd w:val="clear" w:color="auto" w:fill="FFFFFF" w:themeFill="background1"/>
        <w:spacing w:after="0"/>
        <w:ind w:left="23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</w:t>
      </w:r>
      <w:r w:rsidRPr="00BA3DE7">
        <w:rPr>
          <w:rFonts w:ascii="Times New Roman" w:hAnsi="Times New Roman"/>
          <w:b w:val="0"/>
          <w:bCs w:val="0"/>
          <w:sz w:val="28"/>
          <w:szCs w:val="28"/>
        </w:rPr>
        <w:t>Утверждаю</w:t>
      </w:r>
    </w:p>
    <w:p w:rsidR="00B42EDD" w:rsidRPr="00BA3DE7" w:rsidRDefault="00B42EDD" w:rsidP="00B42EDD">
      <w:pPr>
        <w:pStyle w:val="20"/>
        <w:shd w:val="clear" w:color="auto" w:fill="FFFFFF" w:themeFill="background1"/>
        <w:spacing w:after="0"/>
        <w:ind w:left="23"/>
        <w:jc w:val="right"/>
        <w:rPr>
          <w:rFonts w:ascii="Times New Roman" w:hAnsi="Times New Roman"/>
          <w:b w:val="0"/>
          <w:bCs w:val="0"/>
          <w:sz w:val="28"/>
          <w:szCs w:val="28"/>
        </w:rPr>
      </w:pPr>
    </w:p>
    <w:p w:rsidR="00B42EDD" w:rsidRPr="00BA3DE7" w:rsidRDefault="00B42EDD" w:rsidP="00B42EDD">
      <w:pPr>
        <w:pStyle w:val="20"/>
        <w:shd w:val="clear" w:color="auto" w:fill="FFFFFF" w:themeFill="background1"/>
        <w:spacing w:after="0"/>
        <w:ind w:left="23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BA3DE7">
        <w:rPr>
          <w:rFonts w:ascii="Times New Roman" w:hAnsi="Times New Roman"/>
          <w:b w:val="0"/>
          <w:bCs w:val="0"/>
          <w:sz w:val="28"/>
          <w:szCs w:val="28"/>
        </w:rPr>
        <w:t xml:space="preserve">Главный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врач_            _     </w:t>
      </w:r>
      <w:proofErr w:type="spellStart"/>
      <w:r w:rsidRPr="00BA3DE7">
        <w:rPr>
          <w:rFonts w:ascii="Times New Roman" w:hAnsi="Times New Roman"/>
          <w:b w:val="0"/>
          <w:bCs w:val="0"/>
          <w:sz w:val="28"/>
          <w:szCs w:val="28"/>
        </w:rPr>
        <w:t>Идалов</w:t>
      </w:r>
      <w:proofErr w:type="spellEnd"/>
      <w:r w:rsidRPr="00BA3DE7">
        <w:rPr>
          <w:rFonts w:ascii="Times New Roman" w:hAnsi="Times New Roman"/>
          <w:b w:val="0"/>
          <w:bCs w:val="0"/>
          <w:sz w:val="28"/>
          <w:szCs w:val="28"/>
        </w:rPr>
        <w:t xml:space="preserve"> Б.А</w:t>
      </w:r>
    </w:p>
    <w:p w:rsidR="00B42EDD" w:rsidRDefault="00B42EDD" w:rsidP="00B42EDD">
      <w:pPr>
        <w:pStyle w:val="Style2"/>
        <w:widowControl/>
        <w:shd w:val="clear" w:color="auto" w:fill="FFFFFF" w:themeFill="background1"/>
        <w:tabs>
          <w:tab w:val="left" w:pos="1104"/>
        </w:tabs>
        <w:spacing w:line="322" w:lineRule="exact"/>
        <w:jc w:val="center"/>
        <w:rPr>
          <w:rStyle w:val="FontStyle14"/>
          <w:b/>
          <w:bCs/>
        </w:rPr>
      </w:pPr>
      <w:r>
        <w:rPr>
          <w:rStyle w:val="FontStyle14"/>
          <w:b/>
          <w:bCs/>
        </w:rPr>
        <w:br/>
      </w:r>
    </w:p>
    <w:p w:rsidR="00B42EDD" w:rsidRPr="00401FE8" w:rsidRDefault="00B42EDD" w:rsidP="00B42EDD">
      <w:pPr>
        <w:pStyle w:val="Style2"/>
        <w:widowControl/>
        <w:shd w:val="clear" w:color="auto" w:fill="FFFFFF" w:themeFill="background1"/>
        <w:tabs>
          <w:tab w:val="left" w:pos="1104"/>
        </w:tabs>
        <w:spacing w:line="322" w:lineRule="exact"/>
        <w:jc w:val="center"/>
        <w:rPr>
          <w:rStyle w:val="FontStyle14"/>
          <w:b/>
          <w:bCs/>
        </w:rPr>
      </w:pPr>
      <w:r w:rsidRPr="00401FE8">
        <w:rPr>
          <w:rStyle w:val="FontStyle14"/>
          <w:b/>
          <w:bCs/>
        </w:rPr>
        <w:t>Классификатор</w:t>
      </w:r>
    </w:p>
    <w:p w:rsidR="00B42EDD" w:rsidRPr="00401FE8" w:rsidRDefault="00B42EDD" w:rsidP="00B42EDD">
      <w:pPr>
        <w:pStyle w:val="Style2"/>
        <w:widowControl/>
        <w:shd w:val="clear" w:color="auto" w:fill="FFFFFF" w:themeFill="background1"/>
        <w:tabs>
          <w:tab w:val="left" w:pos="1104"/>
        </w:tabs>
        <w:spacing w:line="322" w:lineRule="exact"/>
        <w:jc w:val="center"/>
        <w:rPr>
          <w:rStyle w:val="FontStyle14"/>
          <w:b/>
          <w:bCs/>
        </w:rPr>
      </w:pPr>
      <w:r w:rsidRPr="00401FE8">
        <w:rPr>
          <w:rStyle w:val="FontStyle14"/>
          <w:b/>
          <w:bCs/>
        </w:rPr>
        <w:t xml:space="preserve">основных медицинских услуг по оказанию первичной медико-санитарной </w:t>
      </w:r>
    </w:p>
    <w:p w:rsidR="00B42EDD" w:rsidRPr="00B42EDD" w:rsidRDefault="00B42EDD" w:rsidP="00B42EDD">
      <w:pPr>
        <w:pStyle w:val="Style2"/>
        <w:widowControl/>
        <w:shd w:val="clear" w:color="auto" w:fill="FFFFFF" w:themeFill="background1"/>
        <w:tabs>
          <w:tab w:val="left" w:pos="1104"/>
        </w:tabs>
        <w:spacing w:line="322" w:lineRule="exact"/>
        <w:jc w:val="center"/>
        <w:rPr>
          <w:rFonts w:cs="Times New Roman"/>
          <w:b/>
          <w:bCs/>
        </w:rPr>
      </w:pPr>
      <w:r w:rsidRPr="00401FE8">
        <w:rPr>
          <w:rStyle w:val="FontStyle14"/>
          <w:b/>
          <w:bCs/>
        </w:rPr>
        <w:t>специализированной стоматологической помощи, оказываемой в амбул</w:t>
      </w:r>
      <w:r w:rsidRPr="00401FE8">
        <w:rPr>
          <w:rStyle w:val="FontStyle14"/>
          <w:b/>
          <w:bCs/>
        </w:rPr>
        <w:t>а</w:t>
      </w:r>
      <w:r w:rsidRPr="00401FE8">
        <w:rPr>
          <w:rStyle w:val="FontStyle14"/>
          <w:b/>
          <w:bCs/>
        </w:rPr>
        <w:t xml:space="preserve">торных условиях, выраженной в условных единицах трудоемкости (УЕТ), </w:t>
      </w:r>
      <w:r>
        <w:rPr>
          <w:rStyle w:val="FontStyle14"/>
          <w:b/>
          <w:bCs/>
        </w:rPr>
        <w:t>на платной основе в ГБУ «Республиканская детская стоматологическая поликлиника»</w:t>
      </w:r>
    </w:p>
    <w:p w:rsidR="00B42EDD" w:rsidRPr="00B42EDD" w:rsidRDefault="00B42EDD" w:rsidP="00B42EDD">
      <w:pPr>
        <w:shd w:val="clear" w:color="auto" w:fill="FFFFFF" w:themeFill="background1"/>
      </w:pPr>
    </w:p>
    <w:tbl>
      <w:tblPr>
        <w:tblW w:w="10002" w:type="dxa"/>
        <w:tblInd w:w="-741" w:type="dxa"/>
        <w:tblLayout w:type="fixed"/>
        <w:tblLook w:val="04A0"/>
      </w:tblPr>
      <w:tblGrid>
        <w:gridCol w:w="496"/>
        <w:gridCol w:w="1629"/>
        <w:gridCol w:w="2558"/>
        <w:gridCol w:w="851"/>
        <w:gridCol w:w="850"/>
        <w:gridCol w:w="992"/>
        <w:gridCol w:w="822"/>
        <w:gridCol w:w="833"/>
        <w:gridCol w:w="692"/>
        <w:gridCol w:w="279"/>
      </w:tblGrid>
      <w:tr w:rsidR="00C06C57" w:rsidRPr="00F04DA2" w:rsidTr="00B42EDD">
        <w:trPr>
          <w:trHeight w:val="157"/>
        </w:trPr>
        <w:tc>
          <w:tcPr>
            <w:tcW w:w="8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Стоимость  1УЕТ терапевта -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150,00</w:t>
            </w:r>
          </w:p>
        </w:tc>
      </w:tr>
      <w:tr w:rsidR="00C06C57" w:rsidRPr="00F04DA2" w:rsidTr="00B42EDD">
        <w:trPr>
          <w:trHeight w:val="157"/>
        </w:trPr>
        <w:tc>
          <w:tcPr>
            <w:tcW w:w="8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1УЕТ ортопеда и зубного техника -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239,00</w:t>
            </w:r>
          </w:p>
        </w:tc>
      </w:tr>
      <w:tr w:rsidR="00C06C57" w:rsidRPr="00F04DA2" w:rsidTr="00B42EDD">
        <w:trPr>
          <w:trHeight w:val="157"/>
        </w:trPr>
        <w:tc>
          <w:tcPr>
            <w:tcW w:w="8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Стоимость 1УЕТ гигиениста -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243,90</w:t>
            </w:r>
          </w:p>
        </w:tc>
      </w:tr>
      <w:tr w:rsidR="00C06C57" w:rsidRPr="00F04DA2" w:rsidTr="00B42EDD">
        <w:trPr>
          <w:trHeight w:val="157"/>
        </w:trPr>
        <w:tc>
          <w:tcPr>
            <w:tcW w:w="8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Стоимость 1УЕТ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ортодонта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634,50</w:t>
            </w:r>
          </w:p>
        </w:tc>
      </w:tr>
      <w:tr w:rsidR="00B42EDD" w:rsidRPr="00F04DA2" w:rsidTr="00B42EDD">
        <w:trPr>
          <w:trHeight w:val="157"/>
        </w:trPr>
        <w:tc>
          <w:tcPr>
            <w:tcW w:w="8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6C57" w:rsidRPr="00F04DA2" w:rsidTr="000C2778">
        <w:trPr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C7B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C7B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AC7B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услуги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Зубной техник</w:t>
            </w:r>
          </w:p>
        </w:tc>
      </w:tr>
      <w:tr w:rsidR="00B42EDD" w:rsidRPr="00F04DA2" w:rsidTr="000C2778">
        <w:trPr>
          <w:trHeight w:val="223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DD" w:rsidRPr="00AC7B5C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DD" w:rsidRPr="00AC7B5C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EDD" w:rsidRPr="00AC7B5C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EDD" w:rsidRPr="00AC7B5C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C7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ст-ть</w:t>
            </w:r>
            <w:proofErr w:type="spellEnd"/>
            <w:r w:rsidRPr="00AC7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EDD" w:rsidRPr="00AC7B5C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EDD" w:rsidRPr="00AC7B5C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EDD" w:rsidRPr="00AC7B5C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УЕТ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EDD" w:rsidRPr="00AC7B5C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B42EDD" w:rsidRPr="00F04DA2" w:rsidTr="000C2778">
        <w:trPr>
          <w:trHeight w:val="11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2EDD" w:rsidRPr="00482287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822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EDD" w:rsidRPr="00482287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822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2EDD" w:rsidRPr="00482287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822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EDD" w:rsidRPr="00482287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822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EDD" w:rsidRPr="00482287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822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EDD" w:rsidRPr="00482287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822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EDD" w:rsidRPr="00482287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822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2EDD" w:rsidRPr="00482287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822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</w:tr>
      <w:tr w:rsidR="00B42EDD" w:rsidRPr="00F04DA2" w:rsidTr="000C2778">
        <w:trPr>
          <w:trHeight w:val="11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1.Класс «A»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EDD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A01.07.001.001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Сбор анамнеза и жалоб при патологии полости рта, включая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черепно-челюстно-лицевой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EDD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A01.07.002.001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Визуальное исследование при патологии полости рта, включая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черепно-челюстно-лицевой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EDD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A01.07.003.001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Пальпация при патологии полости рта, включая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черепно-челюстно-лицевой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EDD" w:rsidRPr="00F04DA2" w:rsidTr="000C2778">
        <w:trPr>
          <w:trHeight w:val="3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A01.07.004.001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Перкуссия при патологии полости рта, включая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черепно-челюстно-лицевой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EDD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A01.07.005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Внешний осмотр челюстно-лицевой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2EDD" w:rsidRPr="00F04DA2" w:rsidTr="000C2778">
        <w:trPr>
          <w:trHeight w:val="3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A01.07.007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степени открывания рта и ограничения подвижности нижней челюсти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EDD" w:rsidRPr="00F04DA2" w:rsidRDefault="00B42EDD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A02.07.002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Исследование кариозных полостей с использованием стоматологического зонда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A02.07.003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Исследование зубодесневых карманов с помощью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пародонтологического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A02.07.004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Антропометрические исследования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A02.07.005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Термодиагностика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A02.07.006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прикуса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A02.07.007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Перкуссия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A02.07.008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Определение степени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патоло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гической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подвижности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4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A02.07.009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Одонтопародонтограмма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A02.07.010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Исследование на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диагности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ческих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моделях челюстей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A05.07.001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Электроодонтометрия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зуб)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A06.07.001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Панорамная рентгенография 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верхней челюсти (чтение с описанием)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A06.07.002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Панорамная рентгенография нижней челюсти (чтение с описанием)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A06.07.003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Прицельная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внутриротовая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контактная рентгенография (чтение с описанием)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A06.07.004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Ортопантомография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(чтение с описанием)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A06.07.005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Контрастная рентгенография протоков слюнных желез (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сиалография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A06.07.007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Внутриротовая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рентгенография в прикус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A06.07.010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Радиовизиография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челюстно-лицевой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A08.07.001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Цитологическое исследование препарата тканей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A08.07.002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Гистологическое исследование препарата тканей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A08.07.003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Цитологическое исследование препарата тканей языка</w:t>
            </w:r>
          </w:p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A08.07.004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Гистологическое исследование препарата тканей языка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A08.07.005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Гистологическое исследование препарата тканей губы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A08.07.006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Цитологическое исследование препарата тканей губы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A08.07.007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Гистологическое исследование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препарата тканей преддверия полости рта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A08.07.008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Цитологическое исследование препарата тканей слюнной железы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A08.07.009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Гистологическое исследование препарата тканей слюнной железы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A09.07.001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Цитологическое исследование отделяемого полости 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A09.07.002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Цитологическое исследование содержимого кисты (абсцесса)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олости рта или содержимого зубо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десневого кармана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A09.07.003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Микроскопическое исследование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отделяемого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ротоглотки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7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A09.07.004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Исследование отделяемого из полости рта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чувстви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ность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антибактериальным  и противогрибковым средствам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A09.07.004.001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тестов на выявление новообразований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A09.07.004.002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диагностики вируса иммунодефицита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382471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824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A11.07.001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Биопсия слизистых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A11.07.002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Биопсия языка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A11.07.003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Биопсия миндалины, зева и 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аденоидов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A11.07.004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Биопсия глотки, десны и язычка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A11.07.005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Биопсия преддверия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A11.07.006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Биопсия пульпы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A11.07.007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Биопсия тканей губы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A11.07.008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Пункция кисты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 11.07.009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Бужирование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протоков слюной железы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A11.07.010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лекарственных препаратов в патоло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гические зубодесневые карманы (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незави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симо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количества зубов)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A11.07.011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Инъекционное  введение лекарственных препаратов в челюстно-лицевую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A11.07.012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Глубокое фторирование твёрдых тканей зуба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зуб)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A11.07.013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Пункция слюнной железы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A11.07.016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Биопсия слизистой ротоглотки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A12.07.001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Витальное окрашивание твердых тканей  зуба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A12.07.002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Компьютерная диагностика заболеваний пародонта с использованием электронных зондирующих устройств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975,60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A12.07.003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индексов гигиены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 12.07.003.001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индекса КПУ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A12.07.004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Определение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пародонтальных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индексов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A13.30.007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гигиене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3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A15.07.001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Наложение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иммобилизационной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повязки при вывихах (подвывихах)  зубов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A15.07.002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Наложение повязки при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циях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органах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A16.04.018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Вправление вывиха сустава нижней челюсти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A16.07.001.001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временного зуба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A16.07.001.002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постоянного зуба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A16.07.001.003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зуба сложное с разъединением корней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A16.07.001.004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Удаление зуба сложное с разъединением корней  с выкраиванием надкостного лоскута и резекции костной пластинки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A16.07.001.005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Удаление стенки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A16.07.001.006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Перелом корня зуба. Репозиция отломков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A16.07.001.009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Лечение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альвеолита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ревизией лунки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A16.07.001.010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Остановка кровотечения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89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A16.07.002.001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пломбой без нарушения контактного пункта (1, V, V1  класса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Блэка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(включает подготовку полости по стандарту: снятие пломбы, трепанацию, закрытие перфорации, наложение пломбы, 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полировку)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стеклоиномерными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цементами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89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A16.07.002.002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пломбой без нарушения контактного пункта (1, V, V1  класса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Блэка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(включает подготовку полости по стандарту: снятие пломбы, трепанацию, закрытие перфорации, наложение пломбы, полировку)  материалами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химии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ческого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отверждения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262,49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89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A16.07.002.003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пломбой без нарушения контактного пункта (1, V, V1  класса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Блэка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(включает подготовку полости по стандарту: снятие пломбы, трепанацию, закрытие перфорации, наложение пломбы, полировку)  материалами из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фотополимеров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66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A16.07.002.004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пломбой  с нарушением контактного пункта (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Ш класса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Блэка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(включает подготовку полости по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дарту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наложение пломбы, полировку)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стеклоиномерными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цементами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78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A16.07.002.005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пломбой  с нарушением контактного пункта (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Ш класса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Блэка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(включает подготовку полости по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дарту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наложение пломбы, полировку)  материалами химического отверждения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6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A16.07.002.006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пломбой  с нарушением контактного пункта (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Ш класса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Блэка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(включает подготовку полости по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дарту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наложение пломбы, полировку)  материалами  из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фотополимеров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599,98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A16.07.002.007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1V класса по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Блэку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(включает  подготовку полости по стандарту: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пломбы, полировку) 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лоиномерными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цементами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487,49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A16.07.002.008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зуба 1V класса по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Блэку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(включает  подготовку полости по стандарту: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пломбы, полировку) 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риалами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химического отверждения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487,49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A16.07.002.010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культи зуба (на предварительно установленный штифт)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стеклоиномерными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цементами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A16.07.002.011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культи зуба (на предварительно 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установленный штифт)  материалами химического отверждения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A16.07.002.012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Восстановление культи зуба (на предварительно установленный штифт)  материалами из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фотополимеров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A16.07.007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Резекция верхушки корня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 16.07.007.001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Резекция костной пластинки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A16.07.008.001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Пломбирование одного канала  в одноканальном зубе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A16.07.008.002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Пломбирование двух каналов  в двухканальном зубе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A16.07.008.003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Пломбирование трех каналов  в трехканальном зубе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A16.07.008.004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Пломбирование четырех каналов  в четырехканальном зубе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A16.07.009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Пульпотомия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(ампутация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коронковой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пульпы)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Экстирпация пульпы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A16.07.010.001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Мумификация корневой пульпы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A16.07.011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Вскрытие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подслизистого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поднадкостничного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очага воспаления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A16.07.012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Дренирование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одонтогенного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абсцесса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 16.07.012.001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Вскрытие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пародонтального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абсцесса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A16.07.013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Отсроченный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кюретаж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лунки удаленного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 16.07.013.001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секвестра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A16.07.014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Дренирование абсцесса полости рта и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 16.07.014.001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Медикаментозная обработка раны (одно посещение)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A16.07.015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Дренирование очага воспаления мягких тканей лица или дна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A16.07.016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Цистотомия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цистэктомия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449,99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 16.07.016.001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Наложение 1 шва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 16.07.017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Коррекция объема и формы альвеолярного отростка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одного зуба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A16.07.018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Ортодонтическое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скрепление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металической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проволокой двух зубов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A16.07.019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Временное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шинирование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заболеваниях пародонта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области одного зуба)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A16.07.019.001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Шинирование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зубов с применением композита химического отверждения (в области 2-х зубов)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Удаление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наддесневых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поддесневых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зубных отложений  (один зуб)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A16.07.020.001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Остановка кровотечения из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десневого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сосочка,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десневого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 (в области всех зубов)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A16.07.024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Операция удаления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непрорезовавшегося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дистопированного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сверхкомлектного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зуба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674,98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Избирательное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пришлифо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вывание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твердых тканей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A16.07.026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Гингивэктомия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 области одного зуба)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Остеотомия челюсти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A16.07.030.001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Инструментальная и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медикамен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тозная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обработка одного канала в одноканальном зубе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A16.07.030.002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Инструментальная и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медикамен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тозная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обработка двух каналов в двухканальном зубе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A16.07.030.003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Инструментальная и медикаментозная обработка трех каналов в трехканальном зубе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A16.07.030.004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Инструментальная и медикаментозная обработка четырех каналов в четырехканальном зубе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749,98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A16.07.030.005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Медикаментозная обработка одного корневого канала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A16.07.031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зуба пломбировочными материалами с использованием анкерных штифтов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1 049,97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A16.07.038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Открытый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кюретаж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заболеваниях пародонта (в области 1 зуба)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A16.07.039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Закрытый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кюретаж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заболеваниях пародонта (в области 1 зуба)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A16.07.040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Лоскутная операция в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A16.07.042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Пластика уздечки верхней губы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A16.07.043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Пластика уздечки нижней губы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A16.07.044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Пластика уздечки языка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A16.07.044.001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Рассечение уздечки языка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A16.07.045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Вестибулопластика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A16.07.047.001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съемным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аппаратом (активация элементов съемного аппарата)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челюсть)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1 782,94</w:t>
            </w:r>
          </w:p>
        </w:tc>
      </w:tr>
      <w:tr w:rsidR="00C06C57" w:rsidRPr="00F04DA2" w:rsidTr="000C2778">
        <w:trPr>
          <w:trHeight w:val="6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A16.07.047.002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съемным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аппаратом  (припасовка блокового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двухчелюстного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аппарата с определением конструктивного прикуса)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628,16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A16.07.047.003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съемным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аппаратом  (припасовка  съемного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одночелюстного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аппарата) (1 челюсть)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A16.07.048.001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16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416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 применением </w:t>
            </w:r>
            <w:proofErr w:type="spellStart"/>
            <w:r w:rsidRPr="00416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брекет-систем</w:t>
            </w:r>
            <w:proofErr w:type="spellEnd"/>
            <w:r w:rsidRPr="00416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(установка несъемного аппарата) (фиксация </w:t>
            </w:r>
            <w:proofErr w:type="spellStart"/>
            <w:r w:rsidRPr="00416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брекетов</w:t>
            </w:r>
            <w:proofErr w:type="spellEnd"/>
            <w:r w:rsidRPr="00416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дуги)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6 725,70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A16.07.048.002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 применением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брекет-систем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(активация 1 элемента несъемного аппарата)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A16.07.048.003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 применением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брекет-систем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наложение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нитиноловой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дуги на 1 челюсть)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837,54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A16.07.048.004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 применением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брекет-систем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стальной дуги на 1 челюсть)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1 249,97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A16.07.048.005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 применением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брекет-систем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лигатуры на 1 челюсть)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A16.07.048.006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 применением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брекет-систем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повторная фиксация 1 детали несъемного аппарата)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310,91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A16.07.048.007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 применением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брекет-систем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несъемного аппарата с последующей полировкой) (1 челюсть)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A16.07.050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Профессиональное отбеливание зубов (1 челюсть)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1 097,55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A16.07.051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гигиена полости рта и зубов (1 зуб)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A16.07.052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Восстановление зубов штифтовыми зубами (1 единица)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478,00</w:t>
            </w: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A16.07.057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Запечатывание 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фиссуры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герметиком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(1 зуб)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A16.07.058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Лечение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перикоронорита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(промывание, рассечение и/или иссечение капюшона)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A16.07.058.001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Повторная медикаментозная обработка мягких тканей после иссечения капюшона (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инстиляция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A16.07.059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Гемисекция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A16.07.060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Коронарно-радикулярная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сепарация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449,99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A.16.07.066.001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Пластика перфорации верхнечелюстной пазухи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Сошлифовывание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твёрдых тканей  зуба (1 зуб)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A16.07.083.001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лекарственного вещества в один корневой канал под повязку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A16.07.083.002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лекарственного вещества в два корневых канала под повязку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A16.07.083.003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лекарственного вещества в три корневых канала под повязку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A16.07.083.004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лекарственного вещества в четыре корневых канала под повязку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A16.07.084.001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Распломбировка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корневого канала ранее леченного гуттаперчей, пастой (1 канал)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A16.07.084.002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Распломбировка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корневого канала ранее леченного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фосфат-цементом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резорцин-формальдегидным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методом, термофилом (1 канал)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A16.07.084.003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Распломбировка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корневого канала ранее леченного гуттаперчей, пастой под штифт, вкладку (1 канал)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A16.07.084.004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Распломбировка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корневого канала ранее леченного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фосфат-цементом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резорцин-формальдегидным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методом, термофилом под пост, культевую вкладку  (1 канал)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A16.07.085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Фиксация внутриканального штифта, вкладки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A16.07.086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Шинирование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переломах челюсти без смещения костей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749,98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Шинирование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переломах челюсти со смещением костей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1 049,97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A16.07.088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Коррекция резиновых тяг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A16.07.089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шины с одной челюсти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A16.07.090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Извлечение фиксированного инородного тела из одного корневого канала, при наличии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рентгенснимка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A16.07.091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Извлечение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дентикла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корневого канала при наличии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рентгенснимка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A16.07.092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Лечение периодонтита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импрегнационным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методом (без наложения пломбы)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A16.07.093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Препарирование кариозной полости при кариесе,  при периодонтите, при  пульпите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A16.07.094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Лечение поверхностного кариеса методом серебрения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A16.07.095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лечебной прокладки при глубоком кариесе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A16.07.095.001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Изолирующая прокладка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A16.07.095.002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Наложение лечебной повязки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2778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78" w:rsidRPr="00F04DA2" w:rsidRDefault="000C2778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78" w:rsidRPr="000C2778" w:rsidRDefault="000C2778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A16.07.095.002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778" w:rsidRPr="00F04DA2" w:rsidRDefault="000C2778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Наложение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лечебно-обтурирующей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пасты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Пульпотек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78" w:rsidRPr="00F04DA2" w:rsidRDefault="000C2778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78" w:rsidRPr="00F04DA2" w:rsidRDefault="000C2778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78" w:rsidRPr="00F04DA2" w:rsidRDefault="000C2778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78" w:rsidRPr="00F04DA2" w:rsidRDefault="000C2778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78" w:rsidRPr="00F04DA2" w:rsidRDefault="000C2778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778" w:rsidRPr="00F04DA2" w:rsidRDefault="000C2778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A16.07.096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Наложение временной пломбы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A16.07.096.001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временной пломбы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A16.07.097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Иссечение доброкачественного новообразования мягких тканей полости рта (папиллома,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фиброма,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эпулис, гипертрофический гингивит)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A16.07.098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Компактостеотомия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области двух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A16.07.099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Лечение заболеваний слюнных желез, височно-нижнечелюстного сустава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A16.07.100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Лечение (удаление) зубов под наркозом (плюс к каждому законченному виду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Медикаментозное лечение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пародонтальных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карманов (аппликация, орошение, инстилляция, повязка)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A16.07.101.001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Медикаментозное лечение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пародонтальных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карманов:  аппликация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A16.07.101.002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Медикаментозное лечение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пародонтальных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карманов:   орошение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A16.07.101.003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Медикаментозное лечение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пародонтальных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карманов:  инстилляция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A16.07.101.004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Медикаментозное лечение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пародонтальных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карманов:  повязка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A16.07.102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Лечение заболеваний слизистой оболочки полости рта (первый сеанс)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A16.07.102.001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Лечение заболеваний слизистой оболочки полости рта (повторный сеанс)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Полоскание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реминерализую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щими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или фторсодержащими препаратами (1 сеанс)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реминерализующей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терапии по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Боровскому-Леусу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(один сеанс)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365,85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Девитализация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пульпы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Покрытие одного зуба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фторлаком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фторгелем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AC7B5C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18</w:t>
            </w:r>
            <w:r w:rsidR="000C277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A16.07.107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Помощь при неотложных состояниях во время оказания стоматологических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A16.07.108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Премедикация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(стоматология)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A16.07.109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Расшлифовка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фиссуры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сошлифовка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некротических масс при кариесе в стадии пятна 1зуба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73,17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искусственной коронки (при отсутствии врача стоматолог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ортопеда)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A16.07.111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пломбы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A16.07.112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Снятие шва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A16.07.113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Трепанация зуба через искусственную коронку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A16.07.114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съемным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аппаратом (починка, перебазировка) (одна челюсть)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793,13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A16.07.115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Припасовывание аппарата Френкеля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1 269,00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A16.07.116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Припасовывание пластинки-протеза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2 538,00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A16.07.117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Расчет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телерентгенограммы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3 807,00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A16.07.118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 применением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кольца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1 586,25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A16.07.119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Ортодонтическая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коррекция с применением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ортодонтической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коронки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1 269,00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A16.07.120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Снятие одной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ортодонтической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коронки,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ортодонтического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кольца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A16.07.121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Снятие и анализ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окклюдограммы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A16.07.122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Снятие слепка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альгинатной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массой (одна челюсть)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0C2778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A16.07.123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Анализ и расчет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томограммы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ВНЧС (дети)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1 586,25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A16.07.124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Гравировка и разметка моделей, конструирование сложных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ортодонтических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аппаратов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B01.066.001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Прием (осмотр, консультация) врача стоматолога-ортопеда первичный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А16.07.003.01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Препарирование культи зуба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под литую культевую вкладку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А16.07.004.01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Препарирование зубов под штампованную коронку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A16.07.004.02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Препарирование зуба  под металлопластмассовую коронку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А16.07.004.03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Препарирование зуба  под металлокерамическую  коронку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А16.07.003.02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Припасовка и фиксация вкладки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А16.07.004.01.1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Припасовка штампованной коронки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A16.07.004.02.1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Припасовка металлического каркаса металлопластмассовой коронки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A16.07.004.02.2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Припасовка металлопластмассовой коронки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Припасовка несъемного штампованно-паянного мостовидного протеза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Припасовка литого каркаса  металлопластмассового  мостовидного протеза (1 единица)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A16.07.005.02.1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Припасовка 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металлопласт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массовой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конструкции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несъем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мостовидных  протезов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А16.07.004.03.1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Припасовка металлического каркаса  металлокерамической коронки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298,75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А16.07.004.03.2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Припасовка металлокерамической коронки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358,50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А16.07.122.01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слепка силиконовой  массой (одна челюсть)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А16.07.004.01.2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Окончательная припасовка и фиксация штампованной коронки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цвета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A16.07.005.01.1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Фиксация несъемных штампованно-паянных мостовидных  протезов (1 опорная коронка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А16.07.004.03.3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Окончательная припасовка и фиксация металлокерамической коронки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A16.07.004.02.3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Фиксация  металлопластмассовой  коронки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A16.07.005.02.2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Фиксация мостовидного металлопластмассового мостовидного протеза(1 опорная коронка)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A16.07.005.03.1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Припасовка литого каркаса  металлокерамического мостовидного протеза (1 единица)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A16.07.005.03.2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Припасовка 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металлокерами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ческого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конструкции несъемных протезов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A16.07.005.03.3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Фиксация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мостовидного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металлокерамического (1 опорная коронка)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A02.07.006.01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центрального соотношения челюстей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A16.07.023.01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восковой конструкции съемного протеза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A16.07.023.02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Припасовка съемного пластиночного протеза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836,50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A16.07.023.03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Коррекция съемного пластиночного протеза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А16.07.122.02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 одной рабочей гипсовой  модели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119,50</w:t>
            </w: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А16.07.122.03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 одной рабочей гипсовой  комбинированной  модели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179,25</w:t>
            </w: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А16.07.003.03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литой штифтовой вкладки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322,65</w:t>
            </w: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А16.07.004.01.3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штампованной коронки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406,30</w:t>
            </w: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A16.07.005.01.2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Изготовление промежуточной части штампованно-паянного мостовидного протеза (1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металлический зуб)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956,00</w:t>
            </w: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A16.07.004.02.4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металлического каркаса металлопластмассовой коронки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A16.07.004.02.5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Моделирование и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полимерзация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облицовочного слоя металлопластмассовой коронки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358,50</w:t>
            </w: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A16.07.005.02.3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литого каркаса мостовидного металлопластмассового  протеза (1 единица)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298,75</w:t>
            </w: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A16.07.005.02.4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Моделирование и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полимерзация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облицовочного слоя  </w:t>
            </w:r>
            <w:proofErr w:type="spellStart"/>
            <w:proofErr w:type="gram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мостовид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металлопластмассового  протеза (1 единица)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478,00</w:t>
            </w: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А16.07.004.03.4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металлического каркаса металлокерамической  коронки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358,50</w:t>
            </w: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А16.07.004.03.3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Нанесение облицовочной массы «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naritaki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металлический каркас металлокерамической  коронки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836,50</w:t>
            </w: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A16.07.005.03.4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литого каркаса мостовидного металлокерамического   протеза (1 единица)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537,75</w:t>
            </w: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A16.07.005.03.5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Нанесение  облицовочного слоя «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naritaki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мостовидного металлокерамического  протеза (1 единица)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1 195,00</w:t>
            </w: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A16.07.023.04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Изготовление восковых базисов и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окклюзионных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1 195,00</w:t>
            </w: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A16.07.023.05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Гипсовка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оклюдатор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дальнейшей постановкой зубов (14 зубов)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1 912,00</w:t>
            </w: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A16.07.035.01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Гипсовка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оклюдатор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дальнейшей постановкой зубов (от 6 до 10 зубов)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1 553,50</w:t>
            </w: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A16.07.023.06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Полимерзация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полного съемного  пластиночного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1 673,00</w:t>
            </w: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A16.07.035.02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Полимерзация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частичного съемного  пластиночного протеза, шлифовка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полировка.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1 434,00</w:t>
            </w:r>
          </w:p>
        </w:tc>
      </w:tr>
      <w:tr w:rsidR="00C06C57" w:rsidRPr="00F04DA2" w:rsidTr="000C2778">
        <w:trPr>
          <w:trHeight w:val="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A17.07.001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Электрофорез лекарственных препаратов при патологии полости рта и зубов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A17.07.003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Диатермокоагуляция при патологии полости рта и зубов (дети)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A17.07.004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Ионофорез при патологии полости рта и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A17.07.005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Магнитотерапия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патологии полости рта и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A17.07.006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Депофорез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корневого канала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A17.07.007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Дарсонвализация при патологии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A17.07.008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Флюктуоризация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патологии полости рта и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A22.07.001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Ультразвуковая обработка патологических зубодесневых карманов в области 1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A22.07.002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Ультразвуковое удаление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наддесневых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поддесневых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зубных отложений  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зуб)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A22.07.003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Лазерная физиотерапия челюстно-лицевой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A22.07.004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Ультразвуковое расширение корневого канала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A22.07.005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Ультрафиолетовое облучение ротоглотки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A22.07.006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Воздействие ультразвуком на область десен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A22.07.007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Ультрафонофорез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лекарственных препаратов на область десен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A22.07.008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Воздействие лазерным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низкоинтенсивным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излучением на область десен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1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A24.01.004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Криодеструкция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Класс «B»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35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В01.003.004.002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Проводниковая анестезия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7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В01.003.004.004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Аппликационная анестезия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6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AC7B5C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B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В01.003.004.005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Инфильтрационная анестезия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В01.063.001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Прием (осмотр, консультация) врача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первичный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В01.063.002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Прием (осмотр, консультация) врача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ортодонта</w:t>
            </w:r>
            <w:proofErr w:type="spellEnd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повторный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В01.064.001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Прием (осмотр, консультация) врача стоматолога 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(зубного врача при отсутствии врача стоматолога)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первичный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В01.064.002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Прием (осмотр, консультация) врача стоматолога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(зубного врача при отсутствии врача стоматолога)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повторный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В01.064.003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Прием (осмотр, консультация) врача-стоматолога детского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(зубного врача, врача стоматолога при отсутствии врача-стоматолога детского)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первичный*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В01.064.004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Прием (осмотр, консультация) врача-стоматолога   детского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(зубного врача, врача стоматолога при отсутствии врача-стоматолога детского)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повторный**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В01.065.001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Прием (осмотр, консультация) врача стоматолога-терапевта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(зубного врача при отсутствии врача стоматолог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терапевта)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первичный***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292,49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В01.065.002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Прием (осмотр, консультация) врача стоматолога-терапевта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(зубного врача при отсутствии врача стоматолог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терапевта)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повторный****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В01.067.001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Прием (осмотр, консультация) врача-стоматолога хирурга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(врача стоматолога, зубного врача при отсутствии врача стоматолога-хирурга)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первичный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В01.067.002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Прием (осмотр, консультация) врача-стоматолога хирурга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(врача стоматолога, зубного врача при отсутствии врача стоматолога-хирурга) </w:t>
            </w: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повторный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В04.063.001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Диспансерный прием (осмотр, консультация) врача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475,88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29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В04.063.002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Профилактический прием (осмотр, консультация) врача </w:t>
            </w:r>
            <w:proofErr w:type="spellStart"/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ортодонта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475,88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В04.064.001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Диспансерный прием (осмотр, консультация) врача стоматолога детского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(врача стоматолога, зубного врача при отсутствии врача стоматолога детского)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В04.064.002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Профилактический прием (осмотр, консультация) врача стоматолога детского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(врача стоматолога, зубного врача при отсутствии врача стоматолога детского)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В04.064.003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Диспансерный прием (осмотр, консультация) врача стоматолога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(зубного врача при отсутствии врача стоматолога)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4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В04.064.004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Профилактический прием (осмотр, консультация) врача стоматолога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(зубного врача при отсутствии врача стоматолога)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0C27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0C27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В04.065.001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Диспансерный прием (осмотр, консультация) врача стоматолога терапевта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(зубного врача при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отсутствии врача стоматолог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терапевта)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F04DA2" w:rsidTr="000C2778">
        <w:trPr>
          <w:trHeight w:val="5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8E1F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  <w:r w:rsidR="008E1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В04.065.002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Профилактический прием (осмотр, консультация) врача стоматолога-терапевта </w:t>
            </w: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(зубного врача при отсутствии врача стоматолог</w:t>
            </w:r>
            <w:proofErr w:type="gramStart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терапевта)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D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C57" w:rsidRPr="00F04DA2" w:rsidRDefault="00C06C57" w:rsidP="00B42E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6C57" w:rsidRPr="00416258" w:rsidTr="00B42EDD">
        <w:trPr>
          <w:gridAfter w:val="1"/>
          <w:wAfter w:w="279" w:type="dxa"/>
          <w:trHeight w:val="147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Примечания:</w:t>
            </w:r>
          </w:p>
        </w:tc>
      </w:tr>
      <w:tr w:rsidR="00C06C57" w:rsidRPr="00416258" w:rsidTr="00B42EDD">
        <w:trPr>
          <w:gridAfter w:val="1"/>
          <w:wAfter w:w="279" w:type="dxa"/>
          <w:trHeight w:val="405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6C57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*)  В трудозатраты стоматологических медицинских услуг, оказываемых по коду 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В01.064.003 – “Прием (осмотр, консультация) врача-стоматолога детского первичный” включены услуги по кодам:</w:t>
            </w:r>
            <w:proofErr w:type="gramEnd"/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A01.07.001, 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A01.07.002.001, A01.07.004.001, A01.07.007, A02.07.002, A02.07.003, A16.07.051.001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класса «A» номенклатуры. </w:t>
            </w:r>
          </w:p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6C57" w:rsidRPr="00416258" w:rsidTr="00B42EDD">
        <w:trPr>
          <w:gridAfter w:val="1"/>
          <w:wAfter w:w="279" w:type="dxa"/>
          <w:trHeight w:val="419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6C57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**)  В трудозатраты стоматологических медицинских услуг, оказываемых по коду 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В01.064.004 – “Прием (осмотр, консультация) врача-стоматолога детского повторный”  включены услуги по кодам:</w:t>
            </w:r>
            <w:proofErr w:type="gramEnd"/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A01.07.001, A02.07.007, A16.07.051.001,  A02.07.002, A02.07.003,  A25.07.001 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класса «A» номенклатуры. </w:t>
            </w:r>
          </w:p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6C57" w:rsidRPr="00416258" w:rsidTr="00B42EDD">
        <w:trPr>
          <w:gridAfter w:val="1"/>
          <w:wAfter w:w="279" w:type="dxa"/>
          <w:trHeight w:val="426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6C57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***)  В трудозатраты стоматологических медицинских услуг, оказываемых по коду </w:t>
            </w:r>
            <w:r w:rsidRPr="004162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В01.065.001 – “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(осмотр, консультация) врача стоматолога-терапевта первичный” включены услуги по кодам:</w:t>
            </w:r>
            <w:proofErr w:type="gramEnd"/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A01.07.001, 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A01.07.002.001, A01.07.004.001, 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A01.07.007, A02.07.002, 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A02.07.003 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класса «A» номенклатуры. </w:t>
            </w:r>
          </w:p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6C57" w:rsidRPr="00416258" w:rsidTr="00B42EDD">
        <w:trPr>
          <w:gridAfter w:val="1"/>
          <w:wAfter w:w="279" w:type="dxa"/>
          <w:trHeight w:val="412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6C57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****)  В трудозатраты стоматологических медицинских услуг, оказываемых по коду </w:t>
            </w:r>
            <w:r w:rsidRPr="004162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В01.065.002 – “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(осмотр, консультация) врача стоматолога-терапевта повторный” включены услуги по кодам:</w:t>
            </w:r>
            <w:proofErr w:type="gramEnd"/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A01.07.001,  A02.07.007, A02.07.002,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4162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A02.07.003,  A25.07.001</w:t>
            </w:r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класса «A» номенклатуры. </w:t>
            </w:r>
          </w:p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6C57" w:rsidRPr="00416258" w:rsidTr="00B42EDD">
        <w:trPr>
          <w:gridAfter w:val="1"/>
          <w:wAfter w:w="279" w:type="dxa"/>
          <w:trHeight w:val="307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6C57" w:rsidRPr="00416258" w:rsidRDefault="00C06C57" w:rsidP="00B42E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услуги, оказанные в рамках этих кодов учитываются</w:t>
            </w:r>
            <w:proofErr w:type="gramEnd"/>
            <w:r w:rsidRPr="004162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талоне амбулаторного пациента. Случай подается на оплату, как законченный.</w:t>
            </w:r>
          </w:p>
        </w:tc>
      </w:tr>
    </w:tbl>
    <w:p w:rsidR="00B1679E" w:rsidRDefault="00B1679E" w:rsidP="00B42EDD">
      <w:pPr>
        <w:shd w:val="clear" w:color="auto" w:fill="FFFFFF" w:themeFill="background1"/>
      </w:pPr>
    </w:p>
    <w:sectPr w:rsidR="00B1679E" w:rsidSect="00B1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26751"/>
    <w:multiLevelType w:val="multilevel"/>
    <w:tmpl w:val="D070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15570E"/>
    <w:multiLevelType w:val="hybridMultilevel"/>
    <w:tmpl w:val="A8487B28"/>
    <w:lvl w:ilvl="0" w:tplc="7E085894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6C57"/>
    <w:rsid w:val="000C2778"/>
    <w:rsid w:val="008E1F4D"/>
    <w:rsid w:val="009B639D"/>
    <w:rsid w:val="00B1679E"/>
    <w:rsid w:val="00B42EDD"/>
    <w:rsid w:val="00C0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C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06C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6C57"/>
  </w:style>
  <w:style w:type="character" w:styleId="a6">
    <w:name w:val="FollowedHyperlink"/>
    <w:basedOn w:val="a0"/>
    <w:uiPriority w:val="99"/>
    <w:semiHidden/>
    <w:unhideWhenUsed/>
    <w:rsid w:val="00C06C57"/>
    <w:rPr>
      <w:color w:val="800080" w:themeColor="followedHyperlink"/>
      <w:u w:val="single"/>
    </w:rPr>
  </w:style>
  <w:style w:type="character" w:customStyle="1" w:styleId="2">
    <w:name w:val="Основной текст (2)_"/>
    <w:link w:val="20"/>
    <w:rsid w:val="00B42EDD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2EDD"/>
    <w:pPr>
      <w:widowControl w:val="0"/>
      <w:shd w:val="clear" w:color="auto" w:fill="FFFFFF"/>
      <w:spacing w:after="780" w:line="240" w:lineRule="exact"/>
      <w:jc w:val="center"/>
    </w:pPr>
    <w:rPr>
      <w:b/>
      <w:bCs/>
      <w:sz w:val="27"/>
      <w:szCs w:val="27"/>
    </w:rPr>
  </w:style>
  <w:style w:type="character" w:customStyle="1" w:styleId="FontStyle14">
    <w:name w:val="Font Style14"/>
    <w:rsid w:val="00B42ED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B42EDD"/>
    <w:pPr>
      <w:widowControl w:val="0"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14</Pages>
  <Words>4711</Words>
  <Characters>26858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2016-03-17T12:04:00Z</cp:lastPrinted>
  <dcterms:created xsi:type="dcterms:W3CDTF">2016-03-17T08:45:00Z</dcterms:created>
  <dcterms:modified xsi:type="dcterms:W3CDTF">2016-03-17T14:21:00Z</dcterms:modified>
</cp:coreProperties>
</file>