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B3" w:rsidRPr="00210BB3" w:rsidRDefault="00210BB3" w:rsidP="00210BB3">
      <w:pPr>
        <w:shd w:val="clear" w:color="auto" w:fill="FFFFFF"/>
        <w:spacing w:before="15" w:after="15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50"/>
          <w:szCs w:val="50"/>
          <w:lang w:eastAsia="ru-RU"/>
        </w:rPr>
      </w:pPr>
      <w:bookmarkStart w:id="0" w:name="_GoBack"/>
      <w:r w:rsidRPr="00210BB3">
        <w:rPr>
          <w:rFonts w:ascii="Arial" w:eastAsia="Times New Roman" w:hAnsi="Arial" w:cs="Arial"/>
          <w:b/>
          <w:bCs/>
          <w:color w:val="222222"/>
          <w:sz w:val="50"/>
          <w:szCs w:val="50"/>
          <w:lang w:eastAsia="ru-RU"/>
        </w:rPr>
        <w:t>Вакансии</w:t>
      </w:r>
    </w:p>
    <w:bookmarkEnd w:id="0"/>
    <w:p w:rsidR="00210BB3" w:rsidRPr="00210BB3" w:rsidRDefault="00210BB3" w:rsidP="00210BB3">
      <w:pPr>
        <w:shd w:val="clear" w:color="auto" w:fill="FFFFFF"/>
        <w:spacing w:after="75" w:line="360" w:lineRule="atLeast"/>
        <w:jc w:val="center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b/>
          <w:bCs/>
          <w:color w:val="222222"/>
          <w:lang w:eastAsia="ru-RU"/>
        </w:rPr>
        <w:t>Информация о вакансиях по состоянию на 1.05.2018г.:</w:t>
      </w:r>
    </w:p>
    <w:tbl>
      <w:tblPr>
        <w:tblW w:w="104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536"/>
        <w:gridCol w:w="1656"/>
        <w:gridCol w:w="1491"/>
        <w:gridCol w:w="2113"/>
        <w:gridCol w:w="2113"/>
      </w:tblGrid>
      <w:tr w:rsidR="00210BB3" w:rsidRPr="00210BB3" w:rsidTr="00210BB3">
        <w:tc>
          <w:tcPr>
            <w:tcW w:w="24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Требующиеся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пециальности</w:t>
            </w:r>
            <w:proofErr w:type="spellEnd"/>
          </w:p>
        </w:tc>
        <w:tc>
          <w:tcPr>
            <w:tcW w:w="133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вакантных ставок (ед.)</w:t>
            </w:r>
          </w:p>
        </w:tc>
        <w:tc>
          <w:tcPr>
            <w:tcW w:w="148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Требуемое кол-во физических лиц (чел.)</w:t>
            </w:r>
          </w:p>
        </w:tc>
        <w:tc>
          <w:tcPr>
            <w:tcW w:w="131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Оклад (тарифная ставка),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20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жилой площади</w:t>
            </w:r>
          </w:p>
        </w:tc>
        <w:tc>
          <w:tcPr>
            <w:tcW w:w="20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соц. гарантий</w:t>
            </w:r>
          </w:p>
        </w:tc>
      </w:tr>
      <w:tr w:rsidR="00210BB3" w:rsidRPr="00210BB3" w:rsidTr="00210BB3">
        <w:tc>
          <w:tcPr>
            <w:tcW w:w="24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массажу</w:t>
            </w:r>
          </w:p>
        </w:tc>
        <w:tc>
          <w:tcPr>
            <w:tcW w:w="133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20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Контактное лицо: </w:t>
      </w:r>
      <w:proofErr w:type="spellStart"/>
      <w:r w:rsidRPr="00210BB3">
        <w:rPr>
          <w:rFonts w:ascii="Arial" w:eastAsia="Times New Roman" w:hAnsi="Arial" w:cs="Arial"/>
          <w:color w:val="222222"/>
          <w:lang w:eastAsia="ru-RU"/>
        </w:rPr>
        <w:t>Петранивская</w:t>
      </w:r>
      <w:proofErr w:type="spellEnd"/>
      <w:r w:rsidRPr="00210BB3">
        <w:rPr>
          <w:rFonts w:ascii="Arial" w:eastAsia="Times New Roman" w:hAnsi="Arial" w:cs="Arial"/>
          <w:color w:val="222222"/>
          <w:lang w:eastAsia="ru-RU"/>
        </w:rPr>
        <w:t xml:space="preserve"> Оксана Юрьевна, </w:t>
      </w:r>
      <w:proofErr w:type="spellStart"/>
      <w:r w:rsidRPr="00210BB3">
        <w:rPr>
          <w:rFonts w:ascii="Arial" w:eastAsia="Times New Roman" w:hAnsi="Arial" w:cs="Arial"/>
          <w:color w:val="222222"/>
          <w:lang w:eastAsia="ru-RU"/>
        </w:rPr>
        <w:t>к.т</w:t>
      </w:r>
      <w:proofErr w:type="spellEnd"/>
      <w:r w:rsidRPr="00210BB3">
        <w:rPr>
          <w:rFonts w:ascii="Arial" w:eastAsia="Times New Roman" w:hAnsi="Arial" w:cs="Arial"/>
          <w:color w:val="222222"/>
          <w:lang w:eastAsia="ru-RU"/>
        </w:rPr>
        <w:t>. +7 4242 31-25-91 (92)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i/>
          <w:iCs/>
          <w:color w:val="222222"/>
          <w:lang w:eastAsia="ru-RU"/>
        </w:rPr>
        <w:t>Примечание: без учета компенсационных, стимулирующих выплат, а также районного коэффициента и северной надбавки.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jc w:val="center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b/>
          <w:bCs/>
          <w:color w:val="222222"/>
          <w:lang w:eastAsia="ru-RU"/>
        </w:rPr>
        <w:t xml:space="preserve">Информация о социальных льготах специалистов, </w:t>
      </w:r>
      <w:proofErr w:type="gramStart"/>
      <w:r w:rsidRPr="00210BB3">
        <w:rPr>
          <w:rFonts w:ascii="Arial" w:eastAsia="Times New Roman" w:hAnsi="Arial" w:cs="Arial"/>
          <w:b/>
          <w:bCs/>
          <w:color w:val="222222"/>
          <w:lang w:eastAsia="ru-RU"/>
        </w:rPr>
        <w:t>прибывшим</w:t>
      </w:r>
      <w:proofErr w:type="gramEnd"/>
      <w:r w:rsidRPr="00210BB3">
        <w:rPr>
          <w:rFonts w:ascii="Arial" w:eastAsia="Times New Roman" w:hAnsi="Arial" w:cs="Arial"/>
          <w:b/>
          <w:bCs/>
          <w:color w:val="222222"/>
          <w:lang w:eastAsia="ru-RU"/>
        </w:rPr>
        <w:t xml:space="preserve"> для работы в Сахалинскую область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В целях привлечения специалистов по наиболее востребованным специальностям в учреждения здравоохранения Сахалинской области, с 01 января 2014 года реализуется государственная программа Сахалинской области «Развитие здравоохранения в Сахалинской области на 2014-2020 годы» (Подпрограмма № 6 «Кадровое обеспечение системы здравоохранения»), утвержденная постановлением Правительства Сахалинской области от 31.05.2013 № 281.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Программой предусмотрено привлечение в учреждения здравоохранения Сахалинской области за период 2014 – 2020 годы 770 врачей-специалистов (2014 год – 100 специалистов, 2015 год — 120 специалистов, 2016 год – 130 специалистов, 2017 год – 120 специалистов, 2018 год — 100 специалистов, 2019 год — 100 специалистов, 2020 год — 100 специалистов) с предоставлением дифференцированных мер социальной поддержки.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В рамках Программы предусмотрено финансирование следующих мероприятий:</w:t>
      </w:r>
    </w:p>
    <w:p w:rsidR="00210BB3" w:rsidRPr="00210BB3" w:rsidRDefault="00210BB3" w:rsidP="00210B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Организация прохождения интернатуры/ординатуры (практической части) после окончания 6 курса 10 выпускников ВУЗов ежегодно: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оплата проезда к месту прохождения интернатуры/ординатуры в государственных учреждениях здравоохранения Сахалинской области;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доплата выпускникам в установленном размере, прибывшим для прохождения практической части интернатуры/ординатуры, на период ее прохождения.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lastRenderedPageBreak/>
        <w:t>Базы практической подготовки интернов/ординаторов утверждены Распоряжением Министерства от 10.02.2015 № 130-р и размещены на сайте.</w:t>
      </w:r>
    </w:p>
    <w:p w:rsidR="00210BB3" w:rsidRPr="00210BB3" w:rsidRDefault="00210BB3" w:rsidP="00210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Организация прохождения практики 50 студентов 3-5 курсов ежегодно.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Базы практической подготовки студентов 3-5 курсов утверждены Распоряжением Министерства от 10.02.2015 № 130-р и размещены на сайте.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В рамках Программы предусмотрены единовременные денежные выплаты врачам-специалистам, средним медицинским работникам, прибывшим на работу в учреждения здравоохранения Сахалинской области, позволяющие им обустроиться после окончания учебного заведения.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Выплаты предусмотрены на основании заключенных договоров с обязательной отработкой в регионе не менее 5 лет.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В случае неявки к месту работы или отказа приступить к работе специалист обязан возвратить денежные средства, предусмотренные Программой и договором.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 xml:space="preserve">На 2016 год размер единовременных денежных выплат врачам – специалистам, прибывшим на работу в учреждения здравоохранения Сахалинской области, составляет от 7250, тыс. руб. до 1 300,0 тыс. руб.  (для врачей-специалистов, прибывших </w:t>
      </w:r>
      <w:proofErr w:type="spellStart"/>
      <w:r w:rsidRPr="00210BB3">
        <w:rPr>
          <w:rFonts w:ascii="Arial" w:eastAsia="Times New Roman" w:hAnsi="Arial" w:cs="Arial"/>
          <w:color w:val="222222"/>
          <w:lang w:eastAsia="ru-RU"/>
        </w:rPr>
        <w:t>дл</w:t>
      </w:r>
      <w:proofErr w:type="spellEnd"/>
      <w:r w:rsidRPr="00210BB3">
        <w:rPr>
          <w:rFonts w:ascii="Arial" w:eastAsia="Times New Roman" w:hAnsi="Arial" w:cs="Arial"/>
          <w:color w:val="222222"/>
          <w:lang w:eastAsia="ru-RU"/>
        </w:rPr>
        <w:t xml:space="preserve"> работы в первичное звено, предусмотрен повышенный размер единовременных выплат). Для среднего медицинского персонала размер выплат составляет от 250 тыс. руб. до 375 тыс. руб. (размер выплат устанавливается в зависимости от района Сахалинской области, в который прибывает специалист).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Предусматривается обеспечение служебным жильем врачей-специалистов, прибывающих на работу в Сахалинскую область. Предоставление жилой площади осуществляется в рамках государственной </w:t>
      </w:r>
      <w:proofErr w:type="spellStart"/>
      <w:r w:rsidRPr="00210BB3">
        <w:rPr>
          <w:rFonts w:ascii="Arial" w:eastAsia="Times New Roman" w:hAnsi="Arial" w:cs="Arial"/>
          <w:color w:val="222222"/>
          <w:lang w:eastAsia="ru-RU"/>
        </w:rPr>
        <w:fldChar w:fldCharType="begin"/>
      </w:r>
      <w:r w:rsidRPr="00210BB3">
        <w:rPr>
          <w:rFonts w:ascii="Arial" w:eastAsia="Times New Roman" w:hAnsi="Arial" w:cs="Arial"/>
          <w:color w:val="222222"/>
          <w:lang w:eastAsia="ru-RU"/>
        </w:rPr>
        <w:instrText xml:space="preserve"> HYPERLINK "consultantplus://offline/ref=466FCF34BE5D47F9FD43519C359890897546405A30587C0CE7C61FB21A16A33C3503FA5384B4A0338B14B9j3lDB" </w:instrText>
      </w:r>
      <w:r w:rsidRPr="00210BB3">
        <w:rPr>
          <w:rFonts w:ascii="Arial" w:eastAsia="Times New Roman" w:hAnsi="Arial" w:cs="Arial"/>
          <w:color w:val="222222"/>
          <w:lang w:eastAsia="ru-RU"/>
        </w:rPr>
        <w:fldChar w:fldCharType="separate"/>
      </w:r>
      <w:r w:rsidRPr="00210BB3">
        <w:rPr>
          <w:rFonts w:ascii="Arial" w:eastAsia="Times New Roman" w:hAnsi="Arial" w:cs="Arial"/>
          <w:color w:val="0066EE"/>
          <w:u w:val="single"/>
          <w:lang w:eastAsia="ru-RU"/>
        </w:rPr>
        <w:t>программы</w:t>
      </w:r>
      <w:r w:rsidRPr="00210BB3">
        <w:rPr>
          <w:rFonts w:ascii="Arial" w:eastAsia="Times New Roman" w:hAnsi="Arial" w:cs="Arial"/>
          <w:color w:val="222222"/>
          <w:lang w:eastAsia="ru-RU"/>
        </w:rPr>
        <w:fldChar w:fldCharType="end"/>
      </w:r>
      <w:r w:rsidRPr="00210BB3">
        <w:rPr>
          <w:rFonts w:ascii="Arial" w:eastAsia="Times New Roman" w:hAnsi="Arial" w:cs="Arial"/>
          <w:color w:val="222222"/>
          <w:lang w:eastAsia="ru-RU"/>
        </w:rPr>
        <w:t>Сахалинской</w:t>
      </w:r>
      <w:proofErr w:type="spellEnd"/>
      <w:r w:rsidRPr="00210BB3">
        <w:rPr>
          <w:rFonts w:ascii="Arial" w:eastAsia="Times New Roman" w:hAnsi="Arial" w:cs="Arial"/>
          <w:color w:val="222222"/>
          <w:lang w:eastAsia="ru-RU"/>
        </w:rPr>
        <w:t xml:space="preserve"> области «Обеспечение населения Сахалинской области качественным жильем на 2014 — 2020 годы», утвержденной постановлением Правительства Сахалинской области от 06.08.2013 № 428, посредством строительства и приобретения жилья.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 xml:space="preserve">В Сахалинской области в настоящее время установлены и действуют существенные меры социальной поддержки молодых специалистов в соответствии </w:t>
      </w:r>
      <w:proofErr w:type="gramStart"/>
      <w:r w:rsidRPr="00210BB3">
        <w:rPr>
          <w:rFonts w:ascii="Arial" w:eastAsia="Times New Roman" w:hAnsi="Arial" w:cs="Arial"/>
          <w:color w:val="222222"/>
          <w:lang w:eastAsia="ru-RU"/>
        </w:rPr>
        <w:t>с</w:t>
      </w:r>
      <w:proofErr w:type="gramEnd"/>
      <w:r w:rsidRPr="00210BB3">
        <w:rPr>
          <w:rFonts w:ascii="Arial" w:eastAsia="Times New Roman" w:hAnsi="Arial" w:cs="Arial"/>
          <w:color w:val="222222"/>
          <w:lang w:eastAsia="ru-RU"/>
        </w:rPr>
        <w:t>:</w:t>
      </w:r>
    </w:p>
    <w:p w:rsidR="00210BB3" w:rsidRPr="00210BB3" w:rsidRDefault="00210BB3" w:rsidP="00210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Законом Сахалинской области от 31.03.2010 № 15-ЗО «О денежных пособиях молодым специалистам в Сахалинской области»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proofErr w:type="gramStart"/>
      <w:r w:rsidRPr="00210BB3">
        <w:rPr>
          <w:rFonts w:ascii="Arial" w:eastAsia="Times New Roman" w:hAnsi="Arial" w:cs="Arial"/>
          <w:color w:val="222222"/>
          <w:lang w:eastAsia="ru-RU"/>
        </w:rPr>
        <w:t xml:space="preserve">—  молодым специалистам не старше 30 лет, прибывшим на  работу в областные государственные или муниципальные учреждения здравоохранения, расположенные на территории Сахалинской области в течение шести месяцев после окончания последипломной интернатуры/ординатуры (для лиц, освоивших образовательные программы высшего медицинского или фармацевтического образования) и заключившими трудовой договор (контракт) сроком на пять лет, врачам выплачивается </w:t>
      </w:r>
      <w:r w:rsidRPr="00210BB3">
        <w:rPr>
          <w:rFonts w:ascii="Arial" w:eastAsia="Times New Roman" w:hAnsi="Arial" w:cs="Arial"/>
          <w:color w:val="222222"/>
          <w:lang w:eastAsia="ru-RU"/>
        </w:rPr>
        <w:lastRenderedPageBreak/>
        <w:t>единовременное денежное пособие в размере от 275 до 343,7</w:t>
      </w:r>
      <w:proofErr w:type="gramEnd"/>
      <w:r w:rsidRPr="00210BB3">
        <w:rPr>
          <w:rFonts w:ascii="Arial" w:eastAsia="Times New Roman" w:hAnsi="Arial" w:cs="Arial"/>
          <w:color w:val="222222"/>
          <w:lang w:eastAsia="ru-RU"/>
        </w:rPr>
        <w:t xml:space="preserve"> тысяч рублей. </w:t>
      </w:r>
      <w:proofErr w:type="gramStart"/>
      <w:r w:rsidRPr="00210BB3">
        <w:rPr>
          <w:rFonts w:ascii="Arial" w:eastAsia="Times New Roman" w:hAnsi="Arial" w:cs="Arial"/>
          <w:color w:val="222222"/>
          <w:lang w:eastAsia="ru-RU"/>
        </w:rPr>
        <w:t>(Размер выплат для прибывших в учреждения, расположенные в сельской местности, размер денежного пособия увеличен на коэффициент 1,25).</w:t>
      </w:r>
      <w:proofErr w:type="gramEnd"/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Денежное пособие подлежит индексации в соответствии с законом Сахалинской области об областном бюджете на соответствующий финансовый год.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Пособие выплачивается с применением размера индексации, действующего на дату заключения молодым специалистом трудового договора с учреждением или предприятием, выплачивается равными частями: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1) до истечения двух месяцев со дня принятия решения о назначении денежного пособия;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2) до истечения двух месяцев со дня предоставления справки, подтверждающей продолжение трудовых отношений с учреждением или предприятием.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Молодым специалистам, работающим по совместительству в учреждениях или на предприятиях, выплата денежного пособия производится по основному месту работы.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Молодые специалисты, получившие первую часть денежного пособия и прекратившие трудовой договор с учреждением или предприятием, имеют право на получение второй части денежного пособия в случаях: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1) расторжения трудового договора по собственному желанию и заключения в течение месяца со дня увольнения трудового договора с другим учреждением или предприятием, указанным в </w:t>
      </w:r>
      <w:hyperlink r:id="rId6" w:history="1">
        <w:r w:rsidRPr="00210BB3">
          <w:rPr>
            <w:rFonts w:ascii="Arial" w:eastAsia="Times New Roman" w:hAnsi="Arial" w:cs="Arial"/>
            <w:color w:val="0066EE"/>
            <w:u w:val="single"/>
            <w:lang w:eastAsia="ru-RU"/>
          </w:rPr>
          <w:t>части 1 статьи 1</w:t>
        </w:r>
      </w:hyperlink>
      <w:r w:rsidRPr="00210BB3">
        <w:rPr>
          <w:rFonts w:ascii="Arial" w:eastAsia="Times New Roman" w:hAnsi="Arial" w:cs="Arial"/>
          <w:color w:val="222222"/>
          <w:lang w:eastAsia="ru-RU"/>
        </w:rPr>
        <w:t>Закона № 15-ЗО;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2) перевода на новое место работы в другое учреждение или на другое предприятие, указанное в </w:t>
      </w:r>
      <w:hyperlink r:id="rId7" w:history="1">
        <w:r w:rsidRPr="00210BB3">
          <w:rPr>
            <w:rFonts w:ascii="Arial" w:eastAsia="Times New Roman" w:hAnsi="Arial" w:cs="Arial"/>
            <w:color w:val="0066EE"/>
            <w:u w:val="single"/>
            <w:lang w:eastAsia="ru-RU"/>
          </w:rPr>
          <w:t>части 1 статьи 1</w:t>
        </w:r>
      </w:hyperlink>
      <w:r w:rsidRPr="00210BB3">
        <w:rPr>
          <w:rFonts w:ascii="Arial" w:eastAsia="Times New Roman" w:hAnsi="Arial" w:cs="Arial"/>
          <w:color w:val="222222"/>
          <w:lang w:eastAsia="ru-RU"/>
        </w:rPr>
        <w:t> настоящего Закона № 15-ЗО.</w:t>
      </w:r>
    </w:p>
    <w:p w:rsidR="00210BB3" w:rsidRPr="00210BB3" w:rsidRDefault="00210BB3" w:rsidP="00210B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Законом Сахалинской области от 25.09.2003 № 425 «О дополнительных социальных гарантиях молодым специалистам медицинских организаций Сахалинской области» устанавливаются ежемесячные надбавки молодым специалистам (врачам-специалистам и средним медицинским работникам) прибывшим на работу: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в областные организации здравоохранения и организации здравоохранения г. Южно-Сахалинска, в размере 10 процентов от установленного должностного оклада;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в медицинские организации, расположенные в городах и поселках муниципальных образованиях Сахалинской области, в размере 20 процентов от установленного должностного оклада;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в медицинские организации, расположенные в сельских населенных пунктах муниципальных образований Сахалинской области, в размере 30 процентов от установленного должностного оклада.</w:t>
      </w:r>
    </w:p>
    <w:p w:rsidR="00210BB3" w:rsidRPr="00210BB3" w:rsidRDefault="00210BB3" w:rsidP="00210B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Законом Сахалинской области от 23.12.2005 № 106-ЗО «О дополнительной гарантии молодежи, проживающей и работающей в Сахалинской области».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proofErr w:type="gramStart"/>
      <w:r w:rsidRPr="00210BB3">
        <w:rPr>
          <w:rFonts w:ascii="Arial" w:eastAsia="Times New Roman" w:hAnsi="Arial" w:cs="Arial"/>
          <w:color w:val="222222"/>
          <w:lang w:eastAsia="ru-RU"/>
        </w:rPr>
        <w:lastRenderedPageBreak/>
        <w:t>—  молодежи в возрасте до 30 лет, проживающей в Сахалинской области и поступившей на работу в организации, финансируемые за счет средств областного и местного бюджетов, расположенных на территории Сахалинской области, устанавливается дополнительная гарантия в виде выплаты процентной надбавки к заработной плате в полном размере с первого дня работы, если они прожили в районах Крайнего Севера и (или) приравненных к ним местностях</w:t>
      </w:r>
      <w:proofErr w:type="gramEnd"/>
      <w:r w:rsidRPr="00210BB3">
        <w:rPr>
          <w:rFonts w:ascii="Arial" w:eastAsia="Times New Roman" w:hAnsi="Arial" w:cs="Arial"/>
          <w:color w:val="222222"/>
          <w:lang w:eastAsia="ru-RU"/>
        </w:rPr>
        <w:t xml:space="preserve"> не менее 5 лет.</w:t>
      </w:r>
    </w:p>
    <w:p w:rsidR="00210BB3" w:rsidRPr="00210BB3" w:rsidRDefault="00210BB3" w:rsidP="00210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Законом Российской Федерации от 19.02.1993 № 4520-1 «О государственных гарантиях и компенсациях для лиц, работающих и проживающих в районах Крайнего Севера и приравненных к ним местностях» предусмотрены выплаты районного коэффициента, а также процентной надбавки к заработной плате за стаж работы в данных районах или местностях.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районные коэффициенты к заработной плате:</w:t>
      </w:r>
    </w:p>
    <w:tbl>
      <w:tblPr>
        <w:tblW w:w="49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690"/>
        <w:gridCol w:w="8169"/>
      </w:tblGrid>
      <w:tr w:rsidR="00210BB3" w:rsidRPr="00210BB3" w:rsidTr="00210BB3">
        <w:tc>
          <w:tcPr>
            <w:tcW w:w="400" w:type="pct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0" w:type="pct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300" w:type="pct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Курильский, Южно-Курильский, Северо-Курильский районы;</w:t>
            </w:r>
          </w:p>
        </w:tc>
      </w:tr>
      <w:tr w:rsidR="00210BB3" w:rsidRPr="00210BB3" w:rsidTr="00210BB3">
        <w:tc>
          <w:tcPr>
            <w:tcW w:w="400" w:type="pct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00" w:type="pct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300" w:type="pct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Охинский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районы;</w:t>
            </w:r>
          </w:p>
        </w:tc>
      </w:tr>
      <w:tr w:rsidR="00210BB3" w:rsidRPr="00210BB3" w:rsidTr="00210BB3">
        <w:tc>
          <w:tcPr>
            <w:tcW w:w="400" w:type="pct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00" w:type="pct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300" w:type="pct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10BB3" w:rsidRPr="00210BB3" w:rsidRDefault="00210BB3" w:rsidP="00210BB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Александровск-Сахалинский,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Анивский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Невельский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Корсаковский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Томаринский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Смирныховский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Углегорский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Поронайский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Холмский, </w:t>
            </w:r>
            <w:proofErr w:type="spellStart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Тымовский</w:t>
            </w:r>
            <w:proofErr w:type="spellEnd"/>
            <w:r w:rsidRPr="002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районы, город  Южно-Сахалинск.</w:t>
            </w:r>
          </w:p>
        </w:tc>
      </w:tr>
    </w:tbl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процентные надбавки к заработку в размерах: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 xml:space="preserve">— </w:t>
      </w:r>
      <w:proofErr w:type="spellStart"/>
      <w:r w:rsidRPr="00210BB3">
        <w:rPr>
          <w:rFonts w:ascii="Arial" w:eastAsia="Times New Roman" w:hAnsi="Arial" w:cs="Arial"/>
          <w:color w:val="222222"/>
          <w:lang w:eastAsia="ru-RU"/>
        </w:rPr>
        <w:t>Охинский</w:t>
      </w:r>
      <w:proofErr w:type="spellEnd"/>
      <w:r w:rsidRPr="00210BB3">
        <w:rPr>
          <w:rFonts w:ascii="Arial" w:eastAsia="Times New Roman" w:hAnsi="Arial" w:cs="Arial"/>
          <w:color w:val="222222"/>
          <w:lang w:eastAsia="ru-RU"/>
        </w:rPr>
        <w:t xml:space="preserve">, </w:t>
      </w:r>
      <w:proofErr w:type="spellStart"/>
      <w:r w:rsidRPr="00210BB3">
        <w:rPr>
          <w:rFonts w:ascii="Arial" w:eastAsia="Times New Roman" w:hAnsi="Arial" w:cs="Arial"/>
          <w:color w:val="222222"/>
          <w:lang w:eastAsia="ru-RU"/>
        </w:rPr>
        <w:t>Ногликский</w:t>
      </w:r>
      <w:proofErr w:type="spellEnd"/>
      <w:r w:rsidRPr="00210BB3">
        <w:rPr>
          <w:rFonts w:ascii="Arial" w:eastAsia="Times New Roman" w:hAnsi="Arial" w:cs="Arial"/>
          <w:color w:val="222222"/>
          <w:lang w:eastAsia="ru-RU"/>
        </w:rPr>
        <w:t>, Курильский, Южно-Курильский, Северо-Курильский районы – 10% за каждые шесть месяцев работы </w:t>
      </w:r>
      <w:r w:rsidRPr="00210BB3">
        <w:rPr>
          <w:rFonts w:ascii="Arial" w:eastAsia="Times New Roman" w:hAnsi="Arial" w:cs="Arial"/>
          <w:color w:val="222222"/>
          <w:u w:val="single"/>
          <w:lang w:eastAsia="ru-RU"/>
        </w:rPr>
        <w:t>(за 3 года)</w:t>
      </w:r>
      <w:r w:rsidRPr="00210BB3">
        <w:rPr>
          <w:rFonts w:ascii="Arial" w:eastAsia="Times New Roman" w:hAnsi="Arial" w:cs="Arial"/>
          <w:color w:val="222222"/>
          <w:lang w:eastAsia="ru-RU"/>
        </w:rPr>
        <w:t> — (60%), затем за каждый последующий год работы </w:t>
      </w:r>
      <w:r w:rsidRPr="00210BB3">
        <w:rPr>
          <w:rFonts w:ascii="Arial" w:eastAsia="Times New Roman" w:hAnsi="Arial" w:cs="Arial"/>
          <w:color w:val="222222"/>
          <w:u w:val="single"/>
          <w:lang w:eastAsia="ru-RU"/>
        </w:rPr>
        <w:t>(2 года) </w:t>
      </w:r>
      <w:r w:rsidRPr="00210BB3">
        <w:rPr>
          <w:rFonts w:ascii="Arial" w:eastAsia="Times New Roman" w:hAnsi="Arial" w:cs="Arial"/>
          <w:color w:val="222222"/>
          <w:lang w:eastAsia="ru-RU"/>
        </w:rPr>
        <w:t>– 10%, всего 80%;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остальные районы области – 10% за каждый год работы, всего 50%.</w:t>
      </w:r>
    </w:p>
    <w:p w:rsidR="00210BB3" w:rsidRPr="00210BB3" w:rsidRDefault="00210BB3" w:rsidP="00210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В соответствии с постановлением Правительства Сахалинской области от 10.02.2012 № 69 по программе «Земский доктор» медицинским работникам в возрасте до 50 лет, прибывшим на работу в сельскую местность выплачивается 1 млн. рублей и предоставляется служебное жилье.</w:t>
      </w:r>
    </w:p>
    <w:p w:rsidR="00210BB3" w:rsidRPr="00210BB3" w:rsidRDefault="00210BB3" w:rsidP="00210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В соответствии с постановлением Правительства Сахалинской области от 01.09.2014 № 416 «Об утверждении Положения о размерах, порядке и условиях предоставления компенсационных выплат лицам, проживающим в Сахалинской области и работающим в организациях, финансируемых из областного бюджета Сахалинской области» производятся: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lastRenderedPageBreak/>
        <w:t>— возмещение расходов, связанных с переездом на работу в Сахалинскую область;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оплата стоимости проезда и провоза багажа к месту использования отпуска (отдыха) и обратно один раз в два года за счет средств работодателя (организации, финансируемой из областного бюджета);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возмещение расходов, связанных с переездом к новому месту жительства при расторжении трудового договора (служебного контракта).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Лицам, прибывшим из других регионов Российской Федерации по вызову организации, финансируемой из областного бюджета, и заключившим трудовые договоры (служебные контракты) о работе в ней, за счет средств работодателя предоставляются следующие гарантии и компенсации: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единовременное пособие в размере двух должностных окладов (месячных тарифных ставок) и единовременное пособие на каждого прибывающего с ним члена его семьи в размере половины должностного оклада (половины месячной тарифной ставки);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оплата стоимости проезда работника и членов его семьи в пределах территории Российской Федерации;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оплата стоимости провоза багажа не свыше пяти тонн на семью;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— оплачиваемый отпуск продолжительностью семь календарных дней для обустройства на новом месте.</w:t>
      </w:r>
    </w:p>
    <w:p w:rsidR="00210BB3" w:rsidRPr="00210BB3" w:rsidRDefault="00210BB3" w:rsidP="00210BB3">
      <w:pPr>
        <w:shd w:val="clear" w:color="auto" w:fill="FFFFFF"/>
        <w:spacing w:before="75" w:after="75" w:line="360" w:lineRule="atLeast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>Для прогнозирования прибытия молодых специалистов с предоставлением гарантий, в том числе не являющихся жителями Сахалинской области, Министерством формируются списки участников Программы на основании представленных заявлений.</w:t>
      </w:r>
    </w:p>
    <w:p w:rsidR="00210BB3" w:rsidRPr="00210BB3" w:rsidRDefault="00210BB3" w:rsidP="00210B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Arial" w:eastAsia="Times New Roman" w:hAnsi="Arial" w:cs="Arial"/>
          <w:color w:val="222222"/>
          <w:lang w:eastAsia="ru-RU"/>
        </w:rPr>
      </w:pPr>
      <w:r w:rsidRPr="00210BB3">
        <w:rPr>
          <w:rFonts w:ascii="Arial" w:eastAsia="Times New Roman" w:hAnsi="Arial" w:cs="Arial"/>
          <w:color w:val="222222"/>
          <w:lang w:eastAsia="ru-RU"/>
        </w:rPr>
        <w:t xml:space="preserve">С 01.08.2015 года прибывающим в </w:t>
      </w:r>
      <w:proofErr w:type="gramStart"/>
      <w:r w:rsidRPr="00210BB3">
        <w:rPr>
          <w:rFonts w:ascii="Arial" w:eastAsia="Times New Roman" w:hAnsi="Arial" w:cs="Arial"/>
          <w:color w:val="222222"/>
          <w:lang w:eastAsia="ru-RU"/>
        </w:rPr>
        <w:t>Сахалинскую</w:t>
      </w:r>
      <w:proofErr w:type="gramEnd"/>
      <w:r w:rsidRPr="00210BB3">
        <w:rPr>
          <w:rFonts w:ascii="Arial" w:eastAsia="Times New Roman" w:hAnsi="Arial" w:cs="Arial"/>
          <w:color w:val="222222"/>
          <w:lang w:eastAsia="ru-RU"/>
        </w:rPr>
        <w:t xml:space="preserve"> области врачам-специалистам первичного звена предусмотрены ежемесячные доплаты в размере от 10,0 тыс. руб. до 15,0 тыс. руб. за счет средств муниципальных образований, в соответствии с принятыми в МО программами.</w:t>
      </w:r>
    </w:p>
    <w:p w:rsidR="0061738B" w:rsidRDefault="0061738B"/>
    <w:sectPr w:rsidR="0061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DAE"/>
    <w:multiLevelType w:val="multilevel"/>
    <w:tmpl w:val="E020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86C8E"/>
    <w:multiLevelType w:val="multilevel"/>
    <w:tmpl w:val="923A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37AEF"/>
    <w:multiLevelType w:val="multilevel"/>
    <w:tmpl w:val="D1961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20F26"/>
    <w:multiLevelType w:val="multilevel"/>
    <w:tmpl w:val="D0C47E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C2E19"/>
    <w:multiLevelType w:val="multilevel"/>
    <w:tmpl w:val="85686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22B21"/>
    <w:multiLevelType w:val="multilevel"/>
    <w:tmpl w:val="750A6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D4E3E"/>
    <w:multiLevelType w:val="multilevel"/>
    <w:tmpl w:val="B2F87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852724"/>
    <w:multiLevelType w:val="multilevel"/>
    <w:tmpl w:val="965A6E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B3"/>
    <w:rsid w:val="00210BB3"/>
    <w:rsid w:val="0061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0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0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BB3"/>
    <w:rPr>
      <w:b/>
      <w:bCs/>
    </w:rPr>
  </w:style>
  <w:style w:type="character" w:styleId="a5">
    <w:name w:val="Emphasis"/>
    <w:basedOn w:val="a0"/>
    <w:uiPriority w:val="20"/>
    <w:qFormat/>
    <w:rsid w:val="00210BB3"/>
    <w:rPr>
      <w:i/>
      <w:iCs/>
    </w:rPr>
  </w:style>
  <w:style w:type="character" w:styleId="a6">
    <w:name w:val="Hyperlink"/>
    <w:basedOn w:val="a0"/>
    <w:uiPriority w:val="99"/>
    <w:semiHidden/>
    <w:unhideWhenUsed/>
    <w:rsid w:val="00210B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0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0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BB3"/>
    <w:rPr>
      <w:b/>
      <w:bCs/>
    </w:rPr>
  </w:style>
  <w:style w:type="character" w:styleId="a5">
    <w:name w:val="Emphasis"/>
    <w:basedOn w:val="a0"/>
    <w:uiPriority w:val="20"/>
    <w:qFormat/>
    <w:rsid w:val="00210BB3"/>
    <w:rPr>
      <w:i/>
      <w:iCs/>
    </w:rPr>
  </w:style>
  <w:style w:type="character" w:styleId="a6">
    <w:name w:val="Hyperlink"/>
    <w:basedOn w:val="a0"/>
    <w:uiPriority w:val="99"/>
    <w:semiHidden/>
    <w:unhideWhenUsed/>
    <w:rsid w:val="00210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3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5B33E7538238026297BA112359CBBEB7E97E6E2B5AE5A8EBE519B88685C19C74D9279152FD7S6v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B33E7538238026297BA112359CBBEB7E97E6E2B5AE5A8EBE519B88685C19C74D9279152FD7S6v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2018-05-22T23:01:00Z</dcterms:created>
  <dcterms:modified xsi:type="dcterms:W3CDTF">2018-05-22T23:03:00Z</dcterms:modified>
</cp:coreProperties>
</file>